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C80E68">
      <w:pPr>
        <w:pStyle w:val="ab"/>
        <w:spacing w:before="67"/>
        <w:ind w:left="0"/>
        <w:jc w:val="left"/>
      </w:pPr>
    </w:p>
    <w:p w:rsidR="00C80E68" w:rsidRDefault="00C80E68" w:rsidP="00C80E68">
      <w:pPr>
        <w:pStyle w:val="ab"/>
        <w:spacing w:before="67"/>
        <w:ind w:left="0"/>
        <w:jc w:val="left"/>
      </w:pPr>
    </w:p>
    <w:p w:rsidR="00C80E68" w:rsidRDefault="00B82F6F" w:rsidP="00C80E68">
      <w:pPr>
        <w:pStyle w:val="ab"/>
        <w:spacing w:before="67"/>
        <w:ind w:left="0"/>
        <w:jc w:val="left"/>
      </w:pPr>
      <w:r w:rsidRPr="00B82F6F"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7" o:title=""/>
          </v:shape>
          <o:OLEObject Type="Embed" ProgID="AcroExch.Document.11" ShapeID="_x0000_i1025" DrawAspect="Content" ObjectID="_1686751672" r:id="rId8"/>
        </w:object>
      </w:r>
    </w:p>
    <w:p w:rsidR="00C80E68" w:rsidRDefault="00C80E68" w:rsidP="00C80E68">
      <w:pPr>
        <w:pStyle w:val="ab"/>
        <w:spacing w:before="67"/>
        <w:ind w:left="0"/>
        <w:jc w:val="left"/>
      </w:pPr>
    </w:p>
    <w:p w:rsidR="00C80E68" w:rsidRDefault="00C80E68" w:rsidP="00C80E68">
      <w:pPr>
        <w:pStyle w:val="ab"/>
        <w:spacing w:before="67"/>
        <w:ind w:left="0"/>
        <w:jc w:val="left"/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sz w:val="20"/>
        </w:rPr>
      </w:pPr>
    </w:p>
    <w:p w:rsidR="00A44368" w:rsidRPr="00650A03" w:rsidRDefault="00A44368" w:rsidP="00A44368">
      <w:pPr>
        <w:rPr>
          <w:b/>
          <w:sz w:val="28"/>
          <w:szCs w:val="28"/>
        </w:rPr>
      </w:pPr>
      <w:r w:rsidRPr="00650A03">
        <w:rPr>
          <w:b/>
          <w:sz w:val="28"/>
          <w:szCs w:val="28"/>
        </w:rPr>
        <w:lastRenderedPageBreak/>
        <w:t>Оглавление</w:t>
      </w:r>
    </w:p>
    <w:p w:rsidR="00A44368" w:rsidRDefault="00A44368" w:rsidP="00A44368">
      <w:pPr>
        <w:pStyle w:val="a3"/>
        <w:rPr>
          <w:b/>
          <w:sz w:val="26"/>
        </w:rPr>
      </w:pPr>
    </w:p>
    <w:p w:rsidR="00A44368" w:rsidRDefault="00A44368" w:rsidP="00A44368">
      <w:pPr>
        <w:pStyle w:val="a3"/>
        <w:rPr>
          <w:b/>
          <w:sz w:val="26"/>
        </w:rPr>
      </w:pPr>
    </w:p>
    <w:p w:rsidR="00A44368" w:rsidRDefault="00A44368" w:rsidP="00A44368">
      <w:pPr>
        <w:pStyle w:val="a3"/>
        <w:rPr>
          <w:b/>
          <w:sz w:val="26"/>
        </w:rPr>
      </w:pPr>
    </w:p>
    <w:p w:rsidR="00A44368" w:rsidRDefault="00A44368" w:rsidP="00A44368">
      <w:pPr>
        <w:pStyle w:val="a3"/>
        <w:rPr>
          <w:b/>
          <w:sz w:val="26"/>
        </w:rPr>
      </w:pPr>
    </w:p>
    <w:p w:rsidR="00A44368" w:rsidRDefault="00A44368" w:rsidP="00A44368">
      <w:pPr>
        <w:pStyle w:val="a3"/>
        <w:spacing w:before="11"/>
        <w:rPr>
          <w:b/>
          <w:sz w:val="37"/>
        </w:rPr>
      </w:pPr>
    </w:p>
    <w:sdt>
      <w:sdtPr>
        <w:rPr>
          <w:sz w:val="22"/>
          <w:szCs w:val="22"/>
        </w:rPr>
        <w:id w:val="1744452687"/>
        <w:docPartObj>
          <w:docPartGallery w:val="Table of Contents"/>
          <w:docPartUnique/>
        </w:docPartObj>
      </w:sdtPr>
      <w:sdtEndPr>
        <w:rPr>
          <w:rStyle w:val="a8"/>
          <w:b/>
          <w:bCs/>
          <w:sz w:val="28"/>
          <w:szCs w:val="28"/>
        </w:rPr>
      </w:sdtEndPr>
      <w:sdtContent>
        <w:p w:rsidR="00A44368" w:rsidRPr="00C87987" w:rsidRDefault="004E00EF" w:rsidP="00A44368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0" w:history="1">
            <w:r w:rsidR="00A44368" w:rsidRPr="00C87987">
              <w:rPr>
                <w:sz w:val="28"/>
                <w:szCs w:val="28"/>
              </w:rPr>
              <w:t>Цель</w:t>
            </w:r>
            <w:r w:rsidR="00A44368" w:rsidRPr="00C87987">
              <w:rPr>
                <w:spacing w:val="-1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и задачи реализации программы</w:t>
            </w:r>
            <w:r w:rsidR="00A44368" w:rsidRPr="00C87987">
              <w:rPr>
                <w:sz w:val="28"/>
                <w:szCs w:val="28"/>
              </w:rPr>
              <w:tab/>
            </w:r>
          </w:hyperlink>
        </w:p>
        <w:p w:rsidR="00A44368" w:rsidRPr="00C87987" w:rsidRDefault="004E00EF" w:rsidP="00A44368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1" w:history="1">
            <w:r w:rsidR="00A44368" w:rsidRPr="00C87987">
              <w:rPr>
                <w:sz w:val="28"/>
                <w:szCs w:val="28"/>
              </w:rPr>
              <w:t>Целевые показатели</w:t>
            </w:r>
            <w:r w:rsidR="00A44368" w:rsidRPr="00C87987">
              <w:rPr>
                <w:sz w:val="28"/>
                <w:szCs w:val="28"/>
              </w:rPr>
              <w:tab/>
            </w:r>
          </w:hyperlink>
        </w:p>
        <w:p w:rsidR="00A44368" w:rsidRPr="00C87987" w:rsidRDefault="004E00EF" w:rsidP="00A44368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2" w:history="1">
            <w:r w:rsidR="00A44368" w:rsidRPr="00C87987">
              <w:rPr>
                <w:sz w:val="28"/>
                <w:szCs w:val="28"/>
              </w:rPr>
              <w:t>Методы</w:t>
            </w:r>
            <w:r w:rsidR="00A44368" w:rsidRPr="00C87987">
              <w:rPr>
                <w:spacing w:val="-1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сбора</w:t>
            </w:r>
            <w:r w:rsidR="00A44368" w:rsidRPr="00C87987">
              <w:rPr>
                <w:spacing w:val="-1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и обработки</w:t>
            </w:r>
            <w:r w:rsidR="00A44368" w:rsidRPr="00C87987">
              <w:rPr>
                <w:spacing w:val="-2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информации</w:t>
            </w:r>
            <w:r w:rsidR="00A44368" w:rsidRPr="00C87987">
              <w:rPr>
                <w:sz w:val="28"/>
                <w:szCs w:val="28"/>
              </w:rPr>
              <w:tab/>
            </w:r>
          </w:hyperlink>
        </w:p>
        <w:p w:rsidR="00A44368" w:rsidRPr="00C87987" w:rsidRDefault="004E00EF" w:rsidP="00A44368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3" w:history="1">
            <w:r w:rsidR="00A44368" w:rsidRPr="00C87987">
              <w:rPr>
                <w:sz w:val="28"/>
                <w:szCs w:val="28"/>
              </w:rPr>
              <w:t>Сроки</w:t>
            </w:r>
            <w:r w:rsidR="00A44368" w:rsidRPr="00C87987">
              <w:rPr>
                <w:spacing w:val="-1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реализации программы</w:t>
            </w:r>
            <w:r w:rsidR="00A44368" w:rsidRPr="00C87987">
              <w:rPr>
                <w:sz w:val="28"/>
                <w:szCs w:val="28"/>
              </w:rPr>
              <w:tab/>
            </w:r>
          </w:hyperlink>
        </w:p>
        <w:p w:rsidR="00A44368" w:rsidRPr="00C87987" w:rsidRDefault="004E00EF" w:rsidP="00A44368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4" w:history="1">
            <w:r w:rsidR="00A44368" w:rsidRPr="00C87987">
              <w:rPr>
                <w:sz w:val="28"/>
                <w:szCs w:val="28"/>
              </w:rPr>
              <w:t>Меры/мероприятия</w:t>
            </w:r>
            <w:r w:rsidR="00A44368" w:rsidRPr="00C87987">
              <w:rPr>
                <w:spacing w:val="-1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по</w:t>
            </w:r>
            <w:r w:rsidR="00A44368" w:rsidRPr="00C87987">
              <w:rPr>
                <w:spacing w:val="-3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достижению</w:t>
            </w:r>
            <w:r w:rsidR="00A44368" w:rsidRPr="00C87987">
              <w:rPr>
                <w:spacing w:val="-2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цели</w:t>
            </w:r>
            <w:r w:rsidR="00A44368" w:rsidRPr="00C87987">
              <w:rPr>
                <w:spacing w:val="1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и</w:t>
            </w:r>
            <w:r w:rsidR="00A44368" w:rsidRPr="00C87987">
              <w:rPr>
                <w:spacing w:val="-2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задач</w:t>
            </w:r>
            <w:r w:rsidR="00A44368" w:rsidRPr="00C87987">
              <w:rPr>
                <w:sz w:val="28"/>
                <w:szCs w:val="28"/>
              </w:rPr>
              <w:tab/>
            </w:r>
          </w:hyperlink>
        </w:p>
        <w:p w:rsidR="00A44368" w:rsidRPr="00C87987" w:rsidRDefault="004E00EF" w:rsidP="00A44368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5" w:history="1">
            <w:r w:rsidR="00A44368" w:rsidRPr="00C87987">
              <w:rPr>
                <w:sz w:val="28"/>
                <w:szCs w:val="28"/>
              </w:rPr>
              <w:t>Ожидаемые</w:t>
            </w:r>
            <w:r w:rsidR="00A44368" w:rsidRPr="00C87987">
              <w:rPr>
                <w:spacing w:val="-3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конечные</w:t>
            </w:r>
            <w:r w:rsidR="00A44368" w:rsidRPr="00C87987">
              <w:rPr>
                <w:spacing w:val="-2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результаты реализации программы</w:t>
            </w:r>
            <w:r w:rsidR="00A44368" w:rsidRPr="00C87987">
              <w:rPr>
                <w:sz w:val="28"/>
                <w:szCs w:val="28"/>
              </w:rPr>
              <w:tab/>
            </w:r>
          </w:hyperlink>
        </w:p>
        <w:p w:rsidR="00A44368" w:rsidRPr="00C87987" w:rsidRDefault="004E00EF" w:rsidP="00A44368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6" w:history="1">
            <w:r w:rsidR="00A44368" w:rsidRPr="00C87987">
              <w:rPr>
                <w:sz w:val="28"/>
                <w:szCs w:val="28"/>
              </w:rPr>
              <w:t>Исполнители</w:t>
            </w:r>
            <w:r w:rsidR="00A44368" w:rsidRPr="00C87987">
              <w:rPr>
                <w:sz w:val="28"/>
                <w:szCs w:val="28"/>
              </w:rPr>
              <w:tab/>
            </w:r>
          </w:hyperlink>
        </w:p>
        <w:p w:rsidR="00203787" w:rsidRPr="00203787" w:rsidRDefault="004E00EF" w:rsidP="00A44368">
          <w:pPr>
            <w:jc w:val="center"/>
            <w:rPr>
              <w:b/>
              <w:lang w:eastAsia="ru-RU"/>
            </w:rPr>
          </w:pPr>
          <w:hyperlink w:anchor="_bookmark7" w:history="1">
            <w:r w:rsidR="00A44368" w:rsidRPr="00C87987">
              <w:rPr>
                <w:rStyle w:val="a8"/>
                <w:b w:val="0"/>
                <w:sz w:val="28"/>
                <w:szCs w:val="28"/>
              </w:rPr>
              <w:t xml:space="preserve">Приложение. Дорожная карта реализации Программы </w:t>
            </w:r>
            <w:proofErr w:type="spellStart"/>
            <w:r w:rsidR="00A44368" w:rsidRPr="00C87987">
              <w:rPr>
                <w:rStyle w:val="a8"/>
                <w:b w:val="0"/>
                <w:sz w:val="28"/>
                <w:szCs w:val="28"/>
              </w:rPr>
              <w:t>антирисковых</w:t>
            </w:r>
            <w:proofErr w:type="spellEnd"/>
            <w:r w:rsidR="00A44368" w:rsidRPr="00C87987">
              <w:rPr>
                <w:rStyle w:val="a8"/>
                <w:b w:val="0"/>
                <w:sz w:val="28"/>
                <w:szCs w:val="28"/>
              </w:rPr>
              <w:t xml:space="preserve"> мер.</w:t>
            </w:r>
            <w:r w:rsidR="00A44368" w:rsidRPr="00C87987">
              <w:rPr>
                <w:rStyle w:val="a8"/>
                <w:b w:val="0"/>
                <w:sz w:val="28"/>
                <w:szCs w:val="28"/>
              </w:rPr>
              <w:tab/>
            </w:r>
          </w:hyperlink>
        </w:p>
      </w:sdtContent>
    </w:sdt>
    <w:p w:rsidR="00203787" w:rsidRPr="00203787" w:rsidRDefault="00203787" w:rsidP="00203787">
      <w:pPr>
        <w:jc w:val="center"/>
        <w:rPr>
          <w:b/>
          <w:lang w:eastAsia="ru-RU"/>
        </w:rPr>
      </w:pPr>
    </w:p>
    <w:p w:rsidR="00203787" w:rsidRPr="00203787" w:rsidRDefault="00203787" w:rsidP="00203787">
      <w:pPr>
        <w:jc w:val="center"/>
        <w:rPr>
          <w:b/>
          <w:lang w:eastAsia="ru-RU"/>
        </w:rPr>
      </w:pPr>
    </w:p>
    <w:p w:rsidR="00203787" w:rsidRPr="00203787" w:rsidRDefault="00203787" w:rsidP="00203787">
      <w:pPr>
        <w:jc w:val="center"/>
        <w:rPr>
          <w:b/>
          <w:lang w:eastAsia="ru-RU"/>
        </w:rPr>
      </w:pPr>
    </w:p>
    <w:p w:rsidR="00203787" w:rsidRPr="00203787" w:rsidRDefault="00203787" w:rsidP="00203787">
      <w:pPr>
        <w:jc w:val="center"/>
        <w:rPr>
          <w:b/>
          <w:lang w:eastAsia="ru-RU"/>
        </w:rPr>
      </w:pPr>
    </w:p>
    <w:p w:rsidR="007A1996" w:rsidRDefault="007A1996" w:rsidP="00942377">
      <w:pPr>
        <w:jc w:val="center"/>
        <w:rPr>
          <w:b/>
          <w:lang w:eastAsia="ru-RU"/>
        </w:rPr>
      </w:pPr>
    </w:p>
    <w:p w:rsidR="007A1996" w:rsidRDefault="007A1996" w:rsidP="00942377">
      <w:pPr>
        <w:jc w:val="center"/>
        <w:rPr>
          <w:b/>
          <w:lang w:eastAsia="ru-RU"/>
        </w:rPr>
      </w:pPr>
    </w:p>
    <w:p w:rsidR="007A1996" w:rsidRDefault="007A1996" w:rsidP="00942377">
      <w:pPr>
        <w:jc w:val="center"/>
        <w:rPr>
          <w:b/>
          <w:lang w:eastAsia="ru-RU"/>
        </w:rPr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5F1581" w:rsidRDefault="005F1581" w:rsidP="007A1996">
      <w:pPr>
        <w:pStyle w:val="a3"/>
        <w:spacing w:before="1" w:line="398" w:lineRule="auto"/>
        <w:ind w:right="4627"/>
      </w:pPr>
    </w:p>
    <w:p w:rsidR="005F1581" w:rsidRDefault="005F1581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965D57" w:rsidRPr="00965D57" w:rsidRDefault="00965D57" w:rsidP="00965D57">
      <w:pPr>
        <w:widowControl/>
        <w:autoSpaceDE/>
        <w:autoSpaceDN/>
        <w:spacing w:line="259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965D57">
        <w:rPr>
          <w:b/>
          <w:sz w:val="28"/>
          <w:szCs w:val="28"/>
        </w:rPr>
        <w:t>Цель и задачи реализации программы</w:t>
      </w:r>
    </w:p>
    <w:p w:rsidR="00965D57" w:rsidRPr="00CA6AD3" w:rsidRDefault="00965D57" w:rsidP="00965D57">
      <w:pPr>
        <w:pStyle w:val="a9"/>
        <w:ind w:left="1080"/>
        <w:jc w:val="both"/>
      </w:pPr>
      <w:r w:rsidRPr="00965D57">
        <w:rPr>
          <w:b/>
          <w:sz w:val="28"/>
          <w:szCs w:val="28"/>
        </w:rPr>
        <w:lastRenderedPageBreak/>
        <w:t>Цель:</w:t>
      </w:r>
      <w:r w:rsidRPr="00CA6AD3">
        <w:rPr>
          <w:sz w:val="28"/>
          <w:szCs w:val="28"/>
        </w:rPr>
        <w:t xml:space="preserve"> наладить тесное взаимодействие школы и родительского сообщества в целях повышения качества образования;</w:t>
      </w:r>
    </w:p>
    <w:p w:rsidR="00965D57" w:rsidRPr="00CA6AD3" w:rsidRDefault="00965D57" w:rsidP="00965D57">
      <w:pPr>
        <w:pStyle w:val="a9"/>
        <w:jc w:val="both"/>
        <w:rPr>
          <w:sz w:val="28"/>
          <w:szCs w:val="28"/>
        </w:rPr>
      </w:pPr>
      <w:proofErr w:type="gramStart"/>
      <w:r w:rsidRPr="00CA6AD3">
        <w:rPr>
          <w:sz w:val="28"/>
          <w:szCs w:val="28"/>
        </w:rPr>
        <w:t xml:space="preserve">координация усилий образовательной </w:t>
      </w:r>
      <w:proofErr w:type="spellStart"/>
      <w:r w:rsidRPr="00CA6AD3">
        <w:rPr>
          <w:sz w:val="28"/>
          <w:szCs w:val="28"/>
        </w:rPr>
        <w:t>рганизации</w:t>
      </w:r>
      <w:proofErr w:type="spellEnd"/>
      <w:r w:rsidRPr="00CA6AD3">
        <w:rPr>
          <w:sz w:val="28"/>
          <w:szCs w:val="28"/>
        </w:rPr>
        <w:t xml:space="preserve"> и социума с целью вовлечения родителей в школьную жизнь.</w:t>
      </w:r>
      <w:proofErr w:type="gramEnd"/>
    </w:p>
    <w:p w:rsidR="00965D57" w:rsidRPr="00965D57" w:rsidRDefault="00965D57" w:rsidP="00965D57">
      <w:pPr>
        <w:pStyle w:val="a9"/>
        <w:jc w:val="both"/>
        <w:rPr>
          <w:b/>
          <w:sz w:val="28"/>
          <w:szCs w:val="28"/>
        </w:rPr>
      </w:pPr>
      <w:r w:rsidRPr="00965D57">
        <w:rPr>
          <w:b/>
          <w:sz w:val="28"/>
          <w:szCs w:val="28"/>
        </w:rPr>
        <w:t>Задачи:</w:t>
      </w:r>
    </w:p>
    <w:p w:rsidR="00965D57" w:rsidRPr="00CA6AD3" w:rsidRDefault="00965D57" w:rsidP="00965D57">
      <w:pPr>
        <w:pStyle w:val="a9"/>
        <w:widowControl/>
        <w:numPr>
          <w:ilvl w:val="0"/>
          <w:numId w:val="11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CA6AD3">
        <w:rPr>
          <w:sz w:val="28"/>
          <w:szCs w:val="28"/>
        </w:rPr>
        <w:t>Внедрить нетрадиционные формы работы с родителями с целью их вовлечения в школьную жизнь.</w:t>
      </w:r>
    </w:p>
    <w:p w:rsidR="00965D57" w:rsidRPr="00CA6AD3" w:rsidRDefault="00965D57" w:rsidP="00965D57">
      <w:pPr>
        <w:pStyle w:val="a9"/>
        <w:widowControl/>
        <w:numPr>
          <w:ilvl w:val="0"/>
          <w:numId w:val="11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CA6AD3">
        <w:rPr>
          <w:sz w:val="28"/>
          <w:szCs w:val="28"/>
        </w:rPr>
        <w:t>Увеличение уровня вовлечённости родителей в учебно-воспитательный процесс школы и учебный процесс своих детей, в совместную деятельность.</w:t>
      </w:r>
    </w:p>
    <w:p w:rsidR="00965D57" w:rsidRPr="00CA6AD3" w:rsidRDefault="00965D57" w:rsidP="00965D57">
      <w:pPr>
        <w:pStyle w:val="a9"/>
        <w:widowControl/>
        <w:numPr>
          <w:ilvl w:val="0"/>
          <w:numId w:val="11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CA6AD3">
        <w:rPr>
          <w:sz w:val="28"/>
          <w:szCs w:val="28"/>
        </w:rPr>
        <w:t xml:space="preserve">Создание системы психолого-педагогической поддержки семьи и повышение педагогической </w:t>
      </w:r>
      <w:proofErr w:type="spellStart"/>
      <w:r w:rsidRPr="00CA6AD3">
        <w:rPr>
          <w:sz w:val="28"/>
          <w:szCs w:val="28"/>
        </w:rPr>
        <w:t>компетенстности</w:t>
      </w:r>
      <w:proofErr w:type="spellEnd"/>
      <w:r w:rsidRPr="00CA6AD3">
        <w:rPr>
          <w:sz w:val="28"/>
          <w:szCs w:val="28"/>
        </w:rPr>
        <w:t xml:space="preserve"> родителей.</w:t>
      </w:r>
    </w:p>
    <w:p w:rsidR="00965D57" w:rsidRDefault="00965D57" w:rsidP="007A1996">
      <w:pPr>
        <w:pStyle w:val="a3"/>
        <w:spacing w:before="1" w:line="398" w:lineRule="auto"/>
        <w:ind w:right="4627"/>
      </w:pPr>
    </w:p>
    <w:p w:rsidR="00965D57" w:rsidRDefault="00965D57" w:rsidP="007A1996">
      <w:pPr>
        <w:pStyle w:val="a3"/>
        <w:spacing w:before="1" w:line="398" w:lineRule="auto"/>
        <w:ind w:right="4627"/>
      </w:pPr>
    </w:p>
    <w:p w:rsidR="00965D57" w:rsidRDefault="00965D57" w:rsidP="007A1996">
      <w:pPr>
        <w:pStyle w:val="a3"/>
        <w:spacing w:before="1" w:line="398" w:lineRule="auto"/>
        <w:ind w:right="4627"/>
      </w:pPr>
    </w:p>
    <w:p w:rsidR="00965D57" w:rsidRDefault="00965D57" w:rsidP="007A1996">
      <w:pPr>
        <w:pStyle w:val="a3"/>
        <w:spacing w:before="1" w:line="398" w:lineRule="auto"/>
        <w:ind w:right="4627"/>
      </w:pPr>
    </w:p>
    <w:p w:rsidR="00A44368" w:rsidRDefault="00A44368" w:rsidP="00965D57">
      <w:pPr>
        <w:pStyle w:val="a9"/>
        <w:numPr>
          <w:ilvl w:val="0"/>
          <w:numId w:val="13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Целевые показатели</w:t>
      </w:r>
    </w:p>
    <w:p w:rsidR="00965D57" w:rsidRPr="00A0591E" w:rsidRDefault="00965D57" w:rsidP="00965D57">
      <w:pPr>
        <w:pStyle w:val="a9"/>
        <w:ind w:left="1080"/>
        <w:rPr>
          <w:b/>
          <w:sz w:val="28"/>
          <w:szCs w:val="28"/>
        </w:rPr>
      </w:pPr>
    </w:p>
    <w:p w:rsidR="00A44368" w:rsidRDefault="00965D57" w:rsidP="00A44368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1.</w:t>
      </w:r>
      <w:r w:rsidRPr="00CA6AD3">
        <w:rPr>
          <w:sz w:val="28"/>
          <w:szCs w:val="28"/>
        </w:rPr>
        <w:t>Индивидуальные собеседования с родителями и обучающимися, выработка программы помощи родителей под контролем учителя</w:t>
      </w:r>
    </w:p>
    <w:p w:rsidR="00965D57" w:rsidRDefault="00965D57" w:rsidP="00A44368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2.</w:t>
      </w:r>
      <w:r w:rsidRPr="00965D57">
        <w:rPr>
          <w:sz w:val="28"/>
          <w:szCs w:val="28"/>
        </w:rPr>
        <w:t xml:space="preserve"> </w:t>
      </w:r>
      <w:r w:rsidRPr="00CA6AD3">
        <w:rPr>
          <w:sz w:val="28"/>
          <w:szCs w:val="28"/>
        </w:rPr>
        <w:t>Организация совместной общественно значимой деятельности и досуга родителей и детей</w:t>
      </w:r>
    </w:p>
    <w:p w:rsidR="00965D57" w:rsidRPr="00A0591E" w:rsidRDefault="00965D57" w:rsidP="00A44368">
      <w:pPr>
        <w:pStyle w:val="a9"/>
        <w:ind w:left="0"/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Pr="00965D57">
        <w:rPr>
          <w:sz w:val="28"/>
          <w:szCs w:val="28"/>
        </w:rPr>
        <w:t xml:space="preserve"> </w:t>
      </w:r>
      <w:r w:rsidRPr="00CA6AD3">
        <w:rPr>
          <w:sz w:val="28"/>
          <w:szCs w:val="28"/>
        </w:rPr>
        <w:t>Оказание консультативной помощи родителям неуспевающих обучающихся в решении актуальных вопросов</w:t>
      </w:r>
    </w:p>
    <w:p w:rsidR="00A44368" w:rsidRPr="00A0591E" w:rsidRDefault="00A44368" w:rsidP="00A44368">
      <w:pPr>
        <w:pStyle w:val="a9"/>
        <w:ind w:left="0"/>
        <w:rPr>
          <w:sz w:val="28"/>
          <w:szCs w:val="28"/>
        </w:rPr>
      </w:pPr>
    </w:p>
    <w:p w:rsidR="00A44368" w:rsidRPr="00965D57" w:rsidRDefault="00A44368" w:rsidP="00965D57">
      <w:pPr>
        <w:pStyle w:val="a9"/>
        <w:numPr>
          <w:ilvl w:val="0"/>
          <w:numId w:val="13"/>
        </w:numPr>
        <w:rPr>
          <w:b/>
          <w:sz w:val="28"/>
          <w:szCs w:val="28"/>
        </w:rPr>
      </w:pPr>
      <w:r w:rsidRPr="00965D57">
        <w:rPr>
          <w:b/>
          <w:sz w:val="28"/>
          <w:szCs w:val="28"/>
        </w:rPr>
        <w:t>Методы сбора и обработки информации</w:t>
      </w:r>
    </w:p>
    <w:p w:rsidR="00A44368" w:rsidRPr="00A0591E" w:rsidRDefault="00A44368" w:rsidP="00A44368">
      <w:p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ab/>
      </w:r>
    </w:p>
    <w:p w:rsidR="00A44368" w:rsidRPr="00A0591E" w:rsidRDefault="00A44368" w:rsidP="00A44368">
      <w:pPr>
        <w:pStyle w:val="a9"/>
        <w:ind w:left="0"/>
        <w:rPr>
          <w:sz w:val="28"/>
          <w:szCs w:val="28"/>
        </w:rPr>
      </w:pPr>
      <w:r w:rsidRPr="00A0591E">
        <w:rPr>
          <w:sz w:val="28"/>
          <w:szCs w:val="28"/>
        </w:rPr>
        <w:t>1.Тестирование учащихся.</w:t>
      </w:r>
    </w:p>
    <w:p w:rsidR="00A44368" w:rsidRPr="00A0591E" w:rsidRDefault="00965D57" w:rsidP="00A44368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2</w:t>
      </w:r>
      <w:r w:rsidR="00A44368" w:rsidRPr="00A0591E">
        <w:rPr>
          <w:sz w:val="28"/>
          <w:szCs w:val="28"/>
        </w:rPr>
        <w:t>.Анкетирование учащихся, учителей, родителей.</w:t>
      </w:r>
    </w:p>
    <w:p w:rsidR="00A44368" w:rsidRPr="00A0591E" w:rsidRDefault="00965D57" w:rsidP="00A44368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3</w:t>
      </w:r>
      <w:r w:rsidR="00A44368" w:rsidRPr="00A0591E">
        <w:rPr>
          <w:sz w:val="28"/>
          <w:szCs w:val="28"/>
        </w:rPr>
        <w:t>.Собеседование с учащимися, с учителями, с родителями.</w:t>
      </w:r>
    </w:p>
    <w:p w:rsidR="00A0591E" w:rsidRPr="00A0591E" w:rsidRDefault="00A0591E" w:rsidP="00A44368">
      <w:pPr>
        <w:rPr>
          <w:sz w:val="28"/>
          <w:szCs w:val="28"/>
        </w:rPr>
      </w:pPr>
    </w:p>
    <w:p w:rsidR="00A44368" w:rsidRPr="00A0591E" w:rsidRDefault="00A44368" w:rsidP="00965D57">
      <w:pPr>
        <w:pStyle w:val="a9"/>
        <w:numPr>
          <w:ilvl w:val="0"/>
          <w:numId w:val="13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Сроки реализации программы</w:t>
      </w:r>
      <w:r w:rsidRPr="00A0591E">
        <w:rPr>
          <w:b/>
          <w:sz w:val="28"/>
          <w:szCs w:val="28"/>
        </w:rPr>
        <w:tab/>
      </w:r>
    </w:p>
    <w:p w:rsidR="00A44368" w:rsidRPr="00A0591E" w:rsidRDefault="00A44368" w:rsidP="00A44368">
      <w:pPr>
        <w:pStyle w:val="a9"/>
        <w:ind w:left="0"/>
        <w:rPr>
          <w:sz w:val="28"/>
          <w:szCs w:val="28"/>
        </w:rPr>
      </w:pPr>
      <w:r w:rsidRPr="00A0591E">
        <w:rPr>
          <w:sz w:val="28"/>
          <w:szCs w:val="28"/>
        </w:rPr>
        <w:t>1 этап (апрель 2021) - аналитико-подготовительный: стартовая и проектная диагностика, самоанализ деятельности, разработка Программы развития.</w:t>
      </w:r>
    </w:p>
    <w:p w:rsidR="00A44368" w:rsidRPr="00A0591E" w:rsidRDefault="00A44368" w:rsidP="00A44368">
      <w:pPr>
        <w:pStyle w:val="a9"/>
        <w:ind w:left="0"/>
        <w:rPr>
          <w:sz w:val="28"/>
          <w:szCs w:val="28"/>
        </w:rPr>
      </w:pPr>
      <w:r w:rsidRPr="00A0591E">
        <w:rPr>
          <w:sz w:val="28"/>
          <w:szCs w:val="28"/>
        </w:rPr>
        <w:t xml:space="preserve">2 этап (май - октябрь 2021) – основной этап: реализация целей и задач Программы. </w:t>
      </w:r>
    </w:p>
    <w:p w:rsidR="00A44368" w:rsidRPr="00A0591E" w:rsidRDefault="00A44368" w:rsidP="00A44368">
      <w:pPr>
        <w:pStyle w:val="a9"/>
        <w:ind w:left="0"/>
        <w:rPr>
          <w:sz w:val="28"/>
          <w:szCs w:val="28"/>
        </w:rPr>
      </w:pPr>
      <w:r w:rsidRPr="00A0591E">
        <w:rPr>
          <w:sz w:val="28"/>
          <w:szCs w:val="28"/>
        </w:rPr>
        <w:t>3 этап (ноябрь-декабрь 2021 года) – завершающий этап: анализ результатов выполнения среднесрочной программы развития.</w:t>
      </w:r>
    </w:p>
    <w:p w:rsidR="00A44368" w:rsidRPr="00A0591E" w:rsidRDefault="00A44368" w:rsidP="00A44368">
      <w:pPr>
        <w:pStyle w:val="a9"/>
        <w:ind w:left="0"/>
        <w:rPr>
          <w:b/>
          <w:sz w:val="28"/>
          <w:szCs w:val="28"/>
        </w:rPr>
      </w:pPr>
    </w:p>
    <w:p w:rsidR="00840322" w:rsidRPr="00A0591E" w:rsidRDefault="00840322" w:rsidP="00A44368">
      <w:pPr>
        <w:rPr>
          <w:b/>
          <w:sz w:val="28"/>
          <w:szCs w:val="28"/>
        </w:rPr>
      </w:pPr>
    </w:p>
    <w:p w:rsidR="00A44368" w:rsidRPr="00A0591E" w:rsidRDefault="00A44368" w:rsidP="00965D57">
      <w:pPr>
        <w:pStyle w:val="a9"/>
        <w:numPr>
          <w:ilvl w:val="0"/>
          <w:numId w:val="13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Меры/мероприятия по достижению цели и задач</w:t>
      </w:r>
      <w:r w:rsidRPr="00A0591E">
        <w:rPr>
          <w:b/>
          <w:sz w:val="28"/>
          <w:szCs w:val="28"/>
        </w:rPr>
        <w:tab/>
      </w:r>
    </w:p>
    <w:p w:rsidR="00A44368" w:rsidRPr="00A0591E" w:rsidRDefault="00A44368" w:rsidP="00A44368">
      <w:pPr>
        <w:pStyle w:val="a9"/>
        <w:ind w:left="0"/>
        <w:rPr>
          <w:sz w:val="28"/>
          <w:szCs w:val="28"/>
        </w:rPr>
      </w:pPr>
      <w:r w:rsidRPr="00A0591E">
        <w:rPr>
          <w:sz w:val="28"/>
          <w:szCs w:val="28"/>
        </w:rPr>
        <w:t>Перечень мероприятий представлен в дорожной карте</w:t>
      </w:r>
    </w:p>
    <w:p w:rsidR="00A44368" w:rsidRPr="00A0591E" w:rsidRDefault="00A44368" w:rsidP="00A44368">
      <w:pPr>
        <w:pStyle w:val="a9"/>
        <w:ind w:left="0"/>
        <w:rPr>
          <w:b/>
          <w:sz w:val="28"/>
          <w:szCs w:val="28"/>
        </w:rPr>
      </w:pPr>
    </w:p>
    <w:p w:rsidR="00A44368" w:rsidRDefault="00A44368" w:rsidP="00965D57">
      <w:pPr>
        <w:pStyle w:val="a9"/>
        <w:numPr>
          <w:ilvl w:val="0"/>
          <w:numId w:val="13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Ожидаемые конечные результаты реализации программы</w:t>
      </w:r>
    </w:p>
    <w:p w:rsidR="00965D57" w:rsidRDefault="00965D57" w:rsidP="00965D57">
      <w:pPr>
        <w:pStyle w:val="a9"/>
        <w:ind w:left="1080"/>
        <w:rPr>
          <w:b/>
          <w:sz w:val="28"/>
          <w:szCs w:val="28"/>
        </w:rPr>
      </w:pPr>
    </w:p>
    <w:p w:rsidR="004D0114" w:rsidRDefault="004D0114" w:rsidP="00965D57">
      <w:pPr>
        <w:pStyle w:val="a9"/>
        <w:ind w:left="1080"/>
        <w:rPr>
          <w:b/>
          <w:sz w:val="28"/>
          <w:szCs w:val="28"/>
        </w:rPr>
      </w:pPr>
    </w:p>
    <w:p w:rsidR="004D0114" w:rsidRDefault="004D0114" w:rsidP="004D0114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1.</w:t>
      </w:r>
      <w:r w:rsidRPr="00CA6AD3">
        <w:rPr>
          <w:sz w:val="28"/>
          <w:szCs w:val="28"/>
        </w:rPr>
        <w:t xml:space="preserve">Индивидуальные собеседования с родителями и обучающимися, выработка </w:t>
      </w:r>
      <w:r w:rsidRPr="00CA6AD3">
        <w:rPr>
          <w:sz w:val="28"/>
          <w:szCs w:val="28"/>
        </w:rPr>
        <w:lastRenderedPageBreak/>
        <w:t>программы помощи родителей под контролем учителя</w:t>
      </w:r>
    </w:p>
    <w:p w:rsidR="004D0114" w:rsidRDefault="004D0114" w:rsidP="004D0114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2.</w:t>
      </w:r>
      <w:r w:rsidRPr="00965D57">
        <w:rPr>
          <w:sz w:val="28"/>
          <w:szCs w:val="28"/>
        </w:rPr>
        <w:t xml:space="preserve"> </w:t>
      </w:r>
      <w:r w:rsidRPr="00CA6AD3">
        <w:rPr>
          <w:sz w:val="28"/>
          <w:szCs w:val="28"/>
        </w:rPr>
        <w:t>Организация совместной общественно значимой деятельности и досуга родителей и детей</w:t>
      </w:r>
    </w:p>
    <w:p w:rsidR="004D0114" w:rsidRPr="00A0591E" w:rsidRDefault="004D0114" w:rsidP="004D0114">
      <w:pPr>
        <w:pStyle w:val="a9"/>
        <w:ind w:left="0"/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Pr="00965D57">
        <w:rPr>
          <w:sz w:val="28"/>
          <w:szCs w:val="28"/>
        </w:rPr>
        <w:t xml:space="preserve"> </w:t>
      </w:r>
      <w:r w:rsidRPr="00CA6AD3">
        <w:rPr>
          <w:sz w:val="28"/>
          <w:szCs w:val="28"/>
        </w:rPr>
        <w:t>Оказание консультативной помощи родителям неуспевающих обучающихся в решении актуальных вопросов</w:t>
      </w:r>
    </w:p>
    <w:p w:rsidR="004D0114" w:rsidRPr="00A0591E" w:rsidRDefault="004D0114" w:rsidP="00965D57">
      <w:pPr>
        <w:pStyle w:val="a9"/>
        <w:ind w:left="1080"/>
        <w:rPr>
          <w:b/>
          <w:sz w:val="28"/>
          <w:szCs w:val="28"/>
        </w:rPr>
      </w:pPr>
    </w:p>
    <w:p w:rsidR="00A44368" w:rsidRPr="00A0591E" w:rsidRDefault="00A32795" w:rsidP="00A44368">
      <w:pPr>
        <w:pStyle w:val="a9"/>
        <w:ind w:left="0"/>
        <w:rPr>
          <w:sz w:val="28"/>
          <w:szCs w:val="28"/>
        </w:rPr>
      </w:pPr>
      <w:r w:rsidRPr="00A0591E">
        <w:rPr>
          <w:sz w:val="28"/>
          <w:szCs w:val="28"/>
        </w:rPr>
        <w:t xml:space="preserve"> </w:t>
      </w:r>
    </w:p>
    <w:p w:rsidR="00A44368" w:rsidRPr="00A0591E" w:rsidRDefault="00A44368" w:rsidP="00965D57">
      <w:pPr>
        <w:pStyle w:val="a9"/>
        <w:numPr>
          <w:ilvl w:val="0"/>
          <w:numId w:val="13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Исполнители</w:t>
      </w:r>
      <w:r w:rsidRPr="00A0591E">
        <w:rPr>
          <w:b/>
          <w:sz w:val="28"/>
          <w:szCs w:val="28"/>
        </w:rPr>
        <w:tab/>
      </w:r>
    </w:p>
    <w:p w:rsidR="00A44368" w:rsidRPr="00A0591E" w:rsidRDefault="00A44368" w:rsidP="00A44368">
      <w:pPr>
        <w:pStyle w:val="a9"/>
        <w:ind w:left="0"/>
        <w:rPr>
          <w:sz w:val="28"/>
          <w:szCs w:val="28"/>
        </w:rPr>
      </w:pPr>
      <w:r w:rsidRPr="00A0591E">
        <w:rPr>
          <w:sz w:val="28"/>
          <w:szCs w:val="28"/>
        </w:rPr>
        <w:t>Администрация и педагогический коллектив школы</w:t>
      </w:r>
    </w:p>
    <w:p w:rsidR="00A44368" w:rsidRPr="00A0591E" w:rsidRDefault="00A44368" w:rsidP="00A44368">
      <w:pPr>
        <w:pStyle w:val="a9"/>
        <w:ind w:left="0"/>
        <w:rPr>
          <w:b/>
          <w:sz w:val="28"/>
          <w:szCs w:val="28"/>
        </w:rPr>
      </w:pPr>
    </w:p>
    <w:p w:rsidR="00A44368" w:rsidRPr="00A0591E" w:rsidRDefault="00A44368" w:rsidP="00A44368">
      <w:pPr>
        <w:pStyle w:val="a9"/>
        <w:ind w:left="0"/>
        <w:rPr>
          <w:b/>
          <w:sz w:val="28"/>
          <w:szCs w:val="28"/>
        </w:rPr>
      </w:pPr>
    </w:p>
    <w:p w:rsidR="007B55C7" w:rsidRPr="00A0591E" w:rsidRDefault="007B55C7" w:rsidP="007B55C7">
      <w:pPr>
        <w:widowControl/>
        <w:autoSpaceDE/>
        <w:autoSpaceDN/>
        <w:spacing w:line="259" w:lineRule="auto"/>
        <w:rPr>
          <w:sz w:val="28"/>
          <w:szCs w:val="28"/>
        </w:rPr>
      </w:pPr>
    </w:p>
    <w:p w:rsidR="007B55C7" w:rsidRPr="00A0591E" w:rsidRDefault="007B55C7" w:rsidP="007B55C7">
      <w:pPr>
        <w:pStyle w:val="a9"/>
        <w:ind w:left="710"/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 xml:space="preserve">Дорожная </w:t>
      </w:r>
      <w:r w:rsidR="00965D57">
        <w:rPr>
          <w:b/>
          <w:sz w:val="28"/>
          <w:szCs w:val="28"/>
        </w:rPr>
        <w:t xml:space="preserve">карта реализации Программы </w:t>
      </w:r>
      <w:proofErr w:type="spellStart"/>
      <w:r w:rsidR="00965D57">
        <w:rPr>
          <w:b/>
          <w:sz w:val="28"/>
          <w:szCs w:val="28"/>
        </w:rPr>
        <w:t>анти</w:t>
      </w:r>
      <w:r w:rsidRPr="00A0591E">
        <w:rPr>
          <w:b/>
          <w:sz w:val="28"/>
          <w:szCs w:val="28"/>
        </w:rPr>
        <w:t>рисковых</w:t>
      </w:r>
      <w:proofErr w:type="spellEnd"/>
      <w:r w:rsidRPr="00A0591E">
        <w:rPr>
          <w:b/>
          <w:sz w:val="28"/>
          <w:szCs w:val="28"/>
        </w:rPr>
        <w:t xml:space="preserve"> мер </w:t>
      </w:r>
      <w:r w:rsidR="00965D57">
        <w:rPr>
          <w:b/>
          <w:bCs/>
          <w:sz w:val="28"/>
          <w:szCs w:val="28"/>
        </w:rPr>
        <w:t>«Низкий уровень вовлеченности родителей</w:t>
      </w:r>
      <w:r w:rsidRPr="00A0591E">
        <w:rPr>
          <w:b/>
          <w:bCs/>
          <w:sz w:val="28"/>
          <w:szCs w:val="28"/>
        </w:rPr>
        <w:t>»</w:t>
      </w:r>
    </w:p>
    <w:p w:rsidR="00965D57" w:rsidRPr="00965D57" w:rsidRDefault="00965D57" w:rsidP="00965D57">
      <w:pPr>
        <w:widowControl/>
        <w:autoSpaceDE/>
        <w:autoSpaceDN/>
        <w:spacing w:line="259" w:lineRule="auto"/>
        <w:rPr>
          <w:sz w:val="28"/>
          <w:szCs w:val="28"/>
        </w:rPr>
      </w:pPr>
    </w:p>
    <w:tbl>
      <w:tblPr>
        <w:tblStyle w:val="aa"/>
        <w:tblpPr w:leftFromText="180" w:rightFromText="180" w:vertAnchor="text" w:horzAnchor="page" w:tblpX="518" w:tblpY="170"/>
        <w:tblW w:w="10887" w:type="dxa"/>
        <w:tblLayout w:type="fixed"/>
        <w:tblLook w:val="04A0"/>
      </w:tblPr>
      <w:tblGrid>
        <w:gridCol w:w="632"/>
        <w:gridCol w:w="3553"/>
        <w:gridCol w:w="1315"/>
        <w:gridCol w:w="2126"/>
        <w:gridCol w:w="3261"/>
      </w:tblGrid>
      <w:tr w:rsidR="00965D57" w:rsidRPr="00CA6AD3" w:rsidTr="00D23504">
        <w:tc>
          <w:tcPr>
            <w:tcW w:w="632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№</w:t>
            </w:r>
          </w:p>
        </w:tc>
        <w:tc>
          <w:tcPr>
            <w:tcW w:w="3553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Мероприятие</w:t>
            </w:r>
          </w:p>
        </w:tc>
        <w:tc>
          <w:tcPr>
            <w:tcW w:w="1315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3261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Ожидаемый результат</w:t>
            </w:r>
          </w:p>
        </w:tc>
      </w:tr>
      <w:tr w:rsidR="00965D57" w:rsidRPr="00CA6AD3" w:rsidTr="00D23504">
        <w:tc>
          <w:tcPr>
            <w:tcW w:w="632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1.</w:t>
            </w:r>
          </w:p>
        </w:tc>
        <w:tc>
          <w:tcPr>
            <w:tcW w:w="3553" w:type="dxa"/>
          </w:tcPr>
          <w:p w:rsidR="00965D57" w:rsidRPr="00CA6AD3" w:rsidRDefault="00965D57" w:rsidP="00D23504">
            <w:pPr>
              <w:pStyle w:val="TableParagraph"/>
              <w:ind w:left="0" w:right="242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Индивидуальные собеседования с родителями и обучающимися, выработка программы помощи родителей под контролем учителя</w:t>
            </w:r>
          </w:p>
        </w:tc>
        <w:tc>
          <w:tcPr>
            <w:tcW w:w="1315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апрель 2021</w:t>
            </w:r>
          </w:p>
        </w:tc>
        <w:tc>
          <w:tcPr>
            <w:tcW w:w="2126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Заместитель директора по ВР, педагог-психолог</w:t>
            </w:r>
          </w:p>
        </w:tc>
        <w:tc>
          <w:tcPr>
            <w:tcW w:w="3261" w:type="dxa"/>
          </w:tcPr>
          <w:p w:rsidR="00965D57" w:rsidRPr="00CA6AD3" w:rsidRDefault="00965D57" w:rsidP="00D23504">
            <w:pPr>
              <w:pStyle w:val="TableParagraph"/>
              <w:ind w:left="109" w:right="303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Разработана эффективная модель взаимодействие родителей и ОО в целях повышения качества образования обучающихся</w:t>
            </w:r>
          </w:p>
        </w:tc>
      </w:tr>
      <w:tr w:rsidR="00965D57" w:rsidRPr="00CA6AD3" w:rsidTr="00D23504">
        <w:tc>
          <w:tcPr>
            <w:tcW w:w="632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2.</w:t>
            </w:r>
          </w:p>
        </w:tc>
        <w:tc>
          <w:tcPr>
            <w:tcW w:w="3553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Анализ результатов анкетирования родителей</w:t>
            </w:r>
          </w:p>
        </w:tc>
        <w:tc>
          <w:tcPr>
            <w:tcW w:w="1315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 2021</w:t>
            </w:r>
          </w:p>
        </w:tc>
        <w:tc>
          <w:tcPr>
            <w:tcW w:w="2126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Заместитель директора по ВР, педагог-психолог</w:t>
            </w:r>
          </w:p>
        </w:tc>
        <w:tc>
          <w:tcPr>
            <w:tcW w:w="3261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70% родителей владеют приемами работы с детьми и их эмоциональным состоянием</w:t>
            </w:r>
          </w:p>
        </w:tc>
      </w:tr>
      <w:tr w:rsidR="00965D57" w:rsidRPr="00CA6AD3" w:rsidTr="00D23504">
        <w:tc>
          <w:tcPr>
            <w:tcW w:w="632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3.</w:t>
            </w:r>
          </w:p>
        </w:tc>
        <w:tc>
          <w:tcPr>
            <w:tcW w:w="3553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Организация совместной общественно значимой деятельности и досуга родителей и детей</w:t>
            </w:r>
          </w:p>
        </w:tc>
        <w:tc>
          <w:tcPr>
            <w:tcW w:w="1315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Заместитель директора по ВР, педагог-психолог, учителя-предметники, классные руководители, социальный педагог</w:t>
            </w:r>
          </w:p>
        </w:tc>
        <w:tc>
          <w:tcPr>
            <w:tcW w:w="3261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Увеличение количества родителей (законных представителей), заинтересованных в обучении и воспитании своего ребёнка</w:t>
            </w:r>
          </w:p>
        </w:tc>
      </w:tr>
      <w:tr w:rsidR="00965D57" w:rsidRPr="00CA6AD3" w:rsidTr="00D23504">
        <w:tc>
          <w:tcPr>
            <w:tcW w:w="632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4.</w:t>
            </w:r>
          </w:p>
        </w:tc>
        <w:tc>
          <w:tcPr>
            <w:tcW w:w="3553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Создание системы массовых мероприятий с родителями </w:t>
            </w:r>
          </w:p>
        </w:tc>
        <w:tc>
          <w:tcPr>
            <w:tcW w:w="1315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Заместитель директора по ВР, педагог-психолог, учителя-предметники, классные руководители, социальный педагог</w:t>
            </w:r>
          </w:p>
        </w:tc>
        <w:tc>
          <w:tcPr>
            <w:tcW w:w="3261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Установление партнерских отношений педагогов, родителей, детей, в мобилизации </w:t>
            </w:r>
            <w:proofErr w:type="spellStart"/>
            <w:r w:rsidRPr="00CA6AD3">
              <w:rPr>
                <w:sz w:val="28"/>
                <w:szCs w:val="28"/>
              </w:rPr>
              <w:t>социакультурного</w:t>
            </w:r>
            <w:proofErr w:type="spellEnd"/>
            <w:r w:rsidRPr="00CA6AD3">
              <w:rPr>
                <w:sz w:val="28"/>
                <w:szCs w:val="28"/>
              </w:rPr>
              <w:t xml:space="preserve"> потенциала семьи для создания единой гуманной, доброжелательной, воспитательной среды, </w:t>
            </w:r>
            <w:r w:rsidRPr="00CA6AD3">
              <w:rPr>
                <w:sz w:val="28"/>
                <w:szCs w:val="28"/>
              </w:rPr>
              <w:lastRenderedPageBreak/>
              <w:t>единого педагогического пространства</w:t>
            </w:r>
          </w:p>
        </w:tc>
      </w:tr>
      <w:tr w:rsidR="00965D57" w:rsidRPr="00CA6AD3" w:rsidTr="00D23504">
        <w:tc>
          <w:tcPr>
            <w:tcW w:w="632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553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Организация открытого пространства школы.</w:t>
            </w:r>
          </w:p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Создание условий для обеспечения прав родителей на участие в управлении образовательным учреждением, в проектировании и развитии образовательной программы образовательного учреждения и условий её реализации</w:t>
            </w:r>
          </w:p>
        </w:tc>
        <w:tc>
          <w:tcPr>
            <w:tcW w:w="1315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Заместитель директора по ВР, педагог-психолог, учителя-предметники, классные руководители, социальный педагог</w:t>
            </w:r>
          </w:p>
        </w:tc>
        <w:tc>
          <w:tcPr>
            <w:tcW w:w="3261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Привлечение родителей к государственно-общественному управлению школой</w:t>
            </w:r>
          </w:p>
        </w:tc>
      </w:tr>
      <w:tr w:rsidR="00965D57" w:rsidRPr="00CA6AD3" w:rsidTr="00D23504">
        <w:tc>
          <w:tcPr>
            <w:tcW w:w="632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6.</w:t>
            </w:r>
          </w:p>
        </w:tc>
        <w:tc>
          <w:tcPr>
            <w:tcW w:w="3553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Изучение особенностей семейного воспитания (анкетирование родителей, обучающихся, посещение семей обучающихся, составление социального паспорта класса, школы).</w:t>
            </w:r>
          </w:p>
        </w:tc>
        <w:tc>
          <w:tcPr>
            <w:tcW w:w="1315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сентябрь-октябрь 2021</w:t>
            </w:r>
          </w:p>
        </w:tc>
        <w:tc>
          <w:tcPr>
            <w:tcW w:w="2126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Педагог-психолог, классные руководители, заместитель директора по ВР</w:t>
            </w:r>
          </w:p>
        </w:tc>
        <w:tc>
          <w:tcPr>
            <w:tcW w:w="3261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Определение проблемного поля семьи, определение ресурсной базы для решения ее проблем. Проектирование и реализация работы по решению проблем семьи</w:t>
            </w:r>
          </w:p>
        </w:tc>
      </w:tr>
      <w:tr w:rsidR="00965D57" w:rsidRPr="00CA6AD3" w:rsidTr="00D23504">
        <w:tc>
          <w:tcPr>
            <w:tcW w:w="632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7.</w:t>
            </w:r>
          </w:p>
        </w:tc>
        <w:tc>
          <w:tcPr>
            <w:tcW w:w="3553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Установление </w:t>
            </w:r>
            <w:proofErr w:type="spellStart"/>
            <w:r w:rsidRPr="00CA6AD3">
              <w:rPr>
                <w:sz w:val="28"/>
                <w:szCs w:val="28"/>
              </w:rPr>
              <w:t>причинноследственной</w:t>
            </w:r>
            <w:proofErr w:type="spellEnd"/>
            <w:r w:rsidRPr="00CA6AD3">
              <w:rPr>
                <w:sz w:val="28"/>
                <w:szCs w:val="28"/>
              </w:rPr>
              <w:t xml:space="preserve"> связи между социально-психологическими нарушениями в семье и аномалиями в формировании личности школьника</w:t>
            </w:r>
          </w:p>
        </w:tc>
        <w:tc>
          <w:tcPr>
            <w:tcW w:w="1315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Педагог-психолог, классные руководители, заместитель директора по ВР</w:t>
            </w:r>
          </w:p>
        </w:tc>
        <w:tc>
          <w:tcPr>
            <w:tcW w:w="3261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Анализ характера проблем и причин их возникновения. Разработка решений с выделением зон ответственности. Предупреждение возможных осложнений в развитии обучающихся</w:t>
            </w:r>
          </w:p>
        </w:tc>
      </w:tr>
      <w:tr w:rsidR="00965D57" w:rsidRPr="00CA6AD3" w:rsidTr="00D23504">
        <w:tc>
          <w:tcPr>
            <w:tcW w:w="632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8.</w:t>
            </w:r>
          </w:p>
        </w:tc>
        <w:tc>
          <w:tcPr>
            <w:tcW w:w="3553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Выявление и устранение источников отрицательных влияний на несовершеннолетнего</w:t>
            </w:r>
          </w:p>
        </w:tc>
        <w:tc>
          <w:tcPr>
            <w:tcW w:w="1315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Педагог-психолог, классные руководители, заместитель директора по ВР, социальный педагог</w:t>
            </w:r>
          </w:p>
        </w:tc>
        <w:tc>
          <w:tcPr>
            <w:tcW w:w="3261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Устранение источников негативного влияния</w:t>
            </w:r>
          </w:p>
        </w:tc>
      </w:tr>
      <w:tr w:rsidR="00965D57" w:rsidRPr="00CA6AD3" w:rsidTr="00D23504">
        <w:tc>
          <w:tcPr>
            <w:tcW w:w="632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9.</w:t>
            </w:r>
          </w:p>
        </w:tc>
        <w:tc>
          <w:tcPr>
            <w:tcW w:w="3553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Оказание консультативной помощи родителям неуспевающих обучающихся в решении актуальных вопросов</w:t>
            </w:r>
          </w:p>
        </w:tc>
        <w:tc>
          <w:tcPr>
            <w:tcW w:w="1315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Педагог-психолог, классные руководители, заместитель директора по </w:t>
            </w:r>
            <w:r w:rsidRPr="00CA6AD3">
              <w:rPr>
                <w:sz w:val="28"/>
                <w:szCs w:val="28"/>
              </w:rPr>
              <w:lastRenderedPageBreak/>
              <w:t>ВР, социальный педагог</w:t>
            </w:r>
          </w:p>
        </w:tc>
        <w:tc>
          <w:tcPr>
            <w:tcW w:w="3261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lastRenderedPageBreak/>
              <w:t>Помочь каждой семье распознать свои запросы и определить ресурсы для их реализации</w:t>
            </w:r>
          </w:p>
        </w:tc>
      </w:tr>
      <w:tr w:rsidR="00965D57" w:rsidRPr="00CA6AD3" w:rsidTr="00D23504">
        <w:tc>
          <w:tcPr>
            <w:tcW w:w="632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553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Родительский лекторий</w:t>
            </w:r>
          </w:p>
        </w:tc>
        <w:tc>
          <w:tcPr>
            <w:tcW w:w="1315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Педагог-психолог, классные руководители, заместитель директора по ВР, социальный педагог</w:t>
            </w:r>
          </w:p>
        </w:tc>
        <w:tc>
          <w:tcPr>
            <w:tcW w:w="3261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Создание условий для активного использования психолого-педагогических знаний в процессе обучения, общения, личностного развития. Расширение осознанности мотивов воспитания в семье</w:t>
            </w:r>
          </w:p>
        </w:tc>
      </w:tr>
      <w:tr w:rsidR="00965D57" w:rsidRPr="00CA6AD3" w:rsidTr="00D23504">
        <w:tc>
          <w:tcPr>
            <w:tcW w:w="632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11.</w:t>
            </w:r>
          </w:p>
        </w:tc>
        <w:tc>
          <w:tcPr>
            <w:tcW w:w="3553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Знакомство родителей с нормативными документами, регламентирующими семейные отношения: «Права и обязанности родителей», «Об ответственности за воспитание детей», « О правах и обязанностях опекуна» и пр.</w:t>
            </w:r>
          </w:p>
        </w:tc>
        <w:tc>
          <w:tcPr>
            <w:tcW w:w="1315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-2021</w:t>
            </w:r>
          </w:p>
        </w:tc>
        <w:tc>
          <w:tcPr>
            <w:tcW w:w="2126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Педагог-психолог, классные руководители, заместители директора по УВР, ВР, социальный педагог</w:t>
            </w:r>
          </w:p>
        </w:tc>
        <w:tc>
          <w:tcPr>
            <w:tcW w:w="3261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Предупреждение возможных осложнений в развитии обучающихся. Формирование </w:t>
            </w:r>
            <w:proofErr w:type="gramStart"/>
            <w:r w:rsidRPr="00CA6AD3">
              <w:rPr>
                <w:sz w:val="28"/>
                <w:szCs w:val="28"/>
              </w:rPr>
              <w:t>ответственного</w:t>
            </w:r>
            <w:proofErr w:type="gramEnd"/>
            <w:r w:rsidRPr="00CA6AD3">
              <w:rPr>
                <w:sz w:val="28"/>
                <w:szCs w:val="28"/>
              </w:rPr>
              <w:t xml:space="preserve"> </w:t>
            </w:r>
            <w:proofErr w:type="spellStart"/>
            <w:r w:rsidRPr="00CA6AD3">
              <w:rPr>
                <w:sz w:val="28"/>
                <w:szCs w:val="28"/>
              </w:rPr>
              <w:t>родительства</w:t>
            </w:r>
            <w:proofErr w:type="spellEnd"/>
          </w:p>
        </w:tc>
      </w:tr>
      <w:tr w:rsidR="00965D57" w:rsidRPr="00CA6AD3" w:rsidTr="00D23504">
        <w:tc>
          <w:tcPr>
            <w:tcW w:w="632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12.</w:t>
            </w:r>
          </w:p>
        </w:tc>
        <w:tc>
          <w:tcPr>
            <w:tcW w:w="3553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Расширение представлений родителей о специфических особенностях различных форм отклоняющегося поведения. Подключение узких специалистов, оказывающих непосредственную помощь во взаимодействии с ребенком</w:t>
            </w:r>
          </w:p>
        </w:tc>
        <w:tc>
          <w:tcPr>
            <w:tcW w:w="1315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Педагог-психолог, классные руководители, заместители директора по УВР, ВР, социальный педагог</w:t>
            </w:r>
          </w:p>
        </w:tc>
        <w:tc>
          <w:tcPr>
            <w:tcW w:w="3261" w:type="dxa"/>
          </w:tcPr>
          <w:p w:rsidR="00965D57" w:rsidRPr="00CA6AD3" w:rsidRDefault="00965D5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Предупреждение возможных осложнений в развитии обучающихся</w:t>
            </w:r>
          </w:p>
        </w:tc>
      </w:tr>
    </w:tbl>
    <w:p w:rsidR="00DC04FB" w:rsidRPr="00A0591E" w:rsidRDefault="00DC04FB" w:rsidP="007A1996">
      <w:pPr>
        <w:rPr>
          <w:sz w:val="28"/>
          <w:szCs w:val="28"/>
        </w:rPr>
        <w:sectPr w:rsidR="00DC04FB" w:rsidRPr="00A0591E" w:rsidSect="00AE1A0C">
          <w:type w:val="continuous"/>
          <w:pgSz w:w="11910" w:h="16840"/>
          <w:pgMar w:top="760" w:right="740" w:bottom="280" w:left="1000" w:header="720" w:footer="720" w:gutter="0"/>
          <w:cols w:space="720"/>
        </w:sectPr>
      </w:pPr>
    </w:p>
    <w:p w:rsidR="007B55C7" w:rsidRPr="00A0591E" w:rsidRDefault="007B55C7" w:rsidP="00A0591E">
      <w:pPr>
        <w:rPr>
          <w:b/>
          <w:sz w:val="28"/>
          <w:szCs w:val="28"/>
        </w:rPr>
      </w:pPr>
    </w:p>
    <w:sectPr w:rsidR="007B55C7" w:rsidRPr="00A0591E" w:rsidSect="007A1996">
      <w:pgSz w:w="16840" w:h="11910" w:orient="landscape"/>
      <w:pgMar w:top="284" w:right="1105" w:bottom="284" w:left="1060" w:header="0" w:footer="861" w:gutter="0"/>
      <w:pgNumType w:start="27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A33" w:rsidRDefault="00611A33">
      <w:r>
        <w:separator/>
      </w:r>
    </w:p>
  </w:endnote>
  <w:endnote w:type="continuationSeparator" w:id="0">
    <w:p w:rsidR="00611A33" w:rsidRDefault="00611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A33" w:rsidRDefault="00611A33">
      <w:r>
        <w:separator/>
      </w:r>
    </w:p>
  </w:footnote>
  <w:footnote w:type="continuationSeparator" w:id="0">
    <w:p w:rsidR="00611A33" w:rsidRDefault="00611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5F05"/>
    <w:multiLevelType w:val="hybridMultilevel"/>
    <w:tmpl w:val="FD5E8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B5772"/>
    <w:multiLevelType w:val="hybridMultilevel"/>
    <w:tmpl w:val="F81A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04A01"/>
    <w:multiLevelType w:val="hybridMultilevel"/>
    <w:tmpl w:val="4B64B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35704"/>
    <w:multiLevelType w:val="hybridMultilevel"/>
    <w:tmpl w:val="6E08C5F2"/>
    <w:lvl w:ilvl="0" w:tplc="523413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7E2515"/>
    <w:multiLevelType w:val="hybridMultilevel"/>
    <w:tmpl w:val="4E045FEE"/>
    <w:lvl w:ilvl="0" w:tplc="860848B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FD028A"/>
    <w:multiLevelType w:val="hybridMultilevel"/>
    <w:tmpl w:val="5D4EF4BC"/>
    <w:lvl w:ilvl="0" w:tplc="A1027B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027890"/>
    <w:multiLevelType w:val="hybridMultilevel"/>
    <w:tmpl w:val="5468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05A1B"/>
    <w:multiLevelType w:val="hybridMultilevel"/>
    <w:tmpl w:val="147AF9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E63FBB"/>
    <w:multiLevelType w:val="hybridMultilevel"/>
    <w:tmpl w:val="5B7C2420"/>
    <w:lvl w:ilvl="0" w:tplc="81D0AA4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>
    <w:nsid w:val="6C2A5DA7"/>
    <w:multiLevelType w:val="multilevel"/>
    <w:tmpl w:val="112077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367A80"/>
    <w:multiLevelType w:val="hybridMultilevel"/>
    <w:tmpl w:val="DF38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568B"/>
    <w:multiLevelType w:val="hybridMultilevel"/>
    <w:tmpl w:val="DAB04658"/>
    <w:lvl w:ilvl="0" w:tplc="3B78D5D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0068E4"/>
    <w:multiLevelType w:val="hybridMultilevel"/>
    <w:tmpl w:val="7DC67B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2"/>
  </w:num>
  <w:num w:numId="5">
    <w:abstractNumId w:val="9"/>
  </w:num>
  <w:num w:numId="6">
    <w:abstractNumId w:val="7"/>
  </w:num>
  <w:num w:numId="7">
    <w:abstractNumId w:val="11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42377"/>
    <w:rsid w:val="00021309"/>
    <w:rsid w:val="00033A5C"/>
    <w:rsid w:val="00044F65"/>
    <w:rsid w:val="0008252D"/>
    <w:rsid w:val="00092671"/>
    <w:rsid w:val="000B239C"/>
    <w:rsid w:val="000C3414"/>
    <w:rsid w:val="000F1CEC"/>
    <w:rsid w:val="000F7DD2"/>
    <w:rsid w:val="001443D6"/>
    <w:rsid w:val="0015425C"/>
    <w:rsid w:val="001566C7"/>
    <w:rsid w:val="001827C1"/>
    <w:rsid w:val="001A2C18"/>
    <w:rsid w:val="001C13B7"/>
    <w:rsid w:val="001F411C"/>
    <w:rsid w:val="001F7708"/>
    <w:rsid w:val="00203787"/>
    <w:rsid w:val="002348FA"/>
    <w:rsid w:val="00263BA4"/>
    <w:rsid w:val="00286705"/>
    <w:rsid w:val="002E324E"/>
    <w:rsid w:val="002F0BC7"/>
    <w:rsid w:val="0030119B"/>
    <w:rsid w:val="00301D40"/>
    <w:rsid w:val="00323704"/>
    <w:rsid w:val="00337A55"/>
    <w:rsid w:val="00374614"/>
    <w:rsid w:val="003A4937"/>
    <w:rsid w:val="003D6869"/>
    <w:rsid w:val="003E57E2"/>
    <w:rsid w:val="00417CF7"/>
    <w:rsid w:val="00447D93"/>
    <w:rsid w:val="00472F68"/>
    <w:rsid w:val="00487B5F"/>
    <w:rsid w:val="004979FB"/>
    <w:rsid w:val="004D0114"/>
    <w:rsid w:val="004E00EF"/>
    <w:rsid w:val="00585DD6"/>
    <w:rsid w:val="005F1581"/>
    <w:rsid w:val="0060551F"/>
    <w:rsid w:val="00611A33"/>
    <w:rsid w:val="00650792"/>
    <w:rsid w:val="00652464"/>
    <w:rsid w:val="00660C56"/>
    <w:rsid w:val="006B45F0"/>
    <w:rsid w:val="00700DDE"/>
    <w:rsid w:val="007438D2"/>
    <w:rsid w:val="00771FC5"/>
    <w:rsid w:val="007A1996"/>
    <w:rsid w:val="007B55C7"/>
    <w:rsid w:val="00840322"/>
    <w:rsid w:val="00875C81"/>
    <w:rsid w:val="008A3FE7"/>
    <w:rsid w:val="008A7852"/>
    <w:rsid w:val="009415EB"/>
    <w:rsid w:val="00942377"/>
    <w:rsid w:val="00965686"/>
    <w:rsid w:val="00965D57"/>
    <w:rsid w:val="009C1F9D"/>
    <w:rsid w:val="009D22E1"/>
    <w:rsid w:val="00A0591E"/>
    <w:rsid w:val="00A25E51"/>
    <w:rsid w:val="00A32795"/>
    <w:rsid w:val="00A44368"/>
    <w:rsid w:val="00AE1A0C"/>
    <w:rsid w:val="00AE4C37"/>
    <w:rsid w:val="00AE6A1B"/>
    <w:rsid w:val="00B30194"/>
    <w:rsid w:val="00B47603"/>
    <w:rsid w:val="00B82F6F"/>
    <w:rsid w:val="00BD0C9E"/>
    <w:rsid w:val="00BD392A"/>
    <w:rsid w:val="00BD62C5"/>
    <w:rsid w:val="00C33DF0"/>
    <w:rsid w:val="00C37ABC"/>
    <w:rsid w:val="00C80E68"/>
    <w:rsid w:val="00C87987"/>
    <w:rsid w:val="00CE049D"/>
    <w:rsid w:val="00CE3255"/>
    <w:rsid w:val="00D34F92"/>
    <w:rsid w:val="00D971E4"/>
    <w:rsid w:val="00DA0A84"/>
    <w:rsid w:val="00DC04FB"/>
    <w:rsid w:val="00DE5B55"/>
    <w:rsid w:val="00DF778A"/>
    <w:rsid w:val="00EA1034"/>
    <w:rsid w:val="00EB6474"/>
    <w:rsid w:val="00F3344C"/>
    <w:rsid w:val="00F81578"/>
    <w:rsid w:val="00FB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3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C13B7"/>
    <w:pPr>
      <w:ind w:left="4696" w:hanging="721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4237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4237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4237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542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25C"/>
    <w:rPr>
      <w:rFonts w:ascii="Tahoma" w:eastAsia="Times New Roma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87987"/>
    <w:rPr>
      <w:b/>
      <w:bCs/>
    </w:rPr>
  </w:style>
  <w:style w:type="paragraph" w:styleId="a9">
    <w:name w:val="List Paragraph"/>
    <w:basedOn w:val="a"/>
    <w:uiPriority w:val="1"/>
    <w:qFormat/>
    <w:rsid w:val="00C8798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C1F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1C13B7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C13B7"/>
    <w:pPr>
      <w:ind w:left="107"/>
    </w:pPr>
  </w:style>
  <w:style w:type="table" w:styleId="aa">
    <w:name w:val="Table Grid"/>
    <w:basedOn w:val="a1"/>
    <w:uiPriority w:val="39"/>
    <w:rsid w:val="007B55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uiPriority w:val="1"/>
    <w:qFormat/>
    <w:rsid w:val="00C80E68"/>
    <w:pPr>
      <w:spacing w:before="2"/>
      <w:ind w:left="1923" w:right="1087"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"/>
    <w:rsid w:val="00C80E6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3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C13B7"/>
    <w:pPr>
      <w:ind w:left="4696" w:hanging="721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4237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4237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4237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542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25C"/>
    <w:rPr>
      <w:rFonts w:ascii="Tahoma" w:eastAsia="Times New Roma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87987"/>
    <w:rPr>
      <w:b/>
      <w:bCs/>
    </w:rPr>
  </w:style>
  <w:style w:type="paragraph" w:styleId="a9">
    <w:name w:val="List Paragraph"/>
    <w:basedOn w:val="a"/>
    <w:uiPriority w:val="1"/>
    <w:qFormat/>
    <w:rsid w:val="00C8798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C1F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1C13B7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C13B7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BsShI</dc:creator>
  <cp:lastModifiedBy>Пользователь</cp:lastModifiedBy>
  <cp:revision>6</cp:revision>
  <cp:lastPrinted>2021-07-02T13:57:00Z</cp:lastPrinted>
  <dcterms:created xsi:type="dcterms:W3CDTF">2021-07-02T12:59:00Z</dcterms:created>
  <dcterms:modified xsi:type="dcterms:W3CDTF">2021-07-02T14:21:00Z</dcterms:modified>
</cp:coreProperties>
</file>