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2A" w:rsidRPr="0001106A" w:rsidRDefault="00C5562A" w:rsidP="00C5562A">
      <w:pPr>
        <w:jc w:val="center"/>
        <w:rPr>
          <w:rFonts w:asciiTheme="majorBidi" w:hAnsiTheme="majorBidi" w:cstheme="majorBidi"/>
        </w:rPr>
      </w:pPr>
      <w:bookmarkStart w:id="0" w:name="block-23708140"/>
      <w:r w:rsidRPr="00C5562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C5562A">
        <w:rPr>
          <w:rFonts w:ascii="Times New Roman" w:hAnsi="Times New Roman"/>
          <w:color w:val="000000"/>
          <w:sz w:val="28"/>
          <w:lang w:val="ru-RU"/>
        </w:rPr>
        <w:t>​</w:t>
      </w:r>
    </w:p>
    <w:p w:rsidR="00C5562A" w:rsidRPr="000B60B9" w:rsidRDefault="00C5562A" w:rsidP="00C5562A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724829" cy="742950"/>
            <wp:effectExtent l="19050" t="0" r="0" b="0"/>
            <wp:docPr id="14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2A" w:rsidRPr="001F07F4" w:rsidRDefault="00C5562A" w:rsidP="00C5562A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C5562A" w:rsidRPr="001F07F4" w:rsidRDefault="00C5562A" w:rsidP="00C5562A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C5562A" w:rsidRPr="001F07F4" w:rsidRDefault="00C5562A" w:rsidP="00C5562A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C5562A" w:rsidRPr="001F07F4" w:rsidRDefault="00C5562A" w:rsidP="00C5562A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C5562A" w:rsidRPr="001F07F4" w:rsidRDefault="00C5562A" w:rsidP="00C5562A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C5562A" w:rsidRPr="001F07F4" w:rsidRDefault="00C5562A" w:rsidP="00C5562A">
      <w:pPr>
        <w:pStyle w:val="ae"/>
        <w:rPr>
          <w:b/>
        </w:rPr>
      </w:pPr>
    </w:p>
    <w:p w:rsidR="00C5562A" w:rsidRPr="00C5562A" w:rsidRDefault="00C5562A" w:rsidP="00C5562A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C5562A" w:rsidRPr="00C5562A" w:rsidRDefault="00C5562A" w:rsidP="00C5562A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C5562A" w:rsidRPr="006E1004" w:rsidTr="00F0260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C5562A" w:rsidRPr="008C0A5D" w:rsidTr="00F02600">
              <w:tc>
                <w:tcPr>
                  <w:tcW w:w="3273" w:type="dxa"/>
                </w:tcPr>
                <w:p w:rsidR="00C5562A" w:rsidRPr="00C5562A" w:rsidRDefault="00C5562A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C5562A" w:rsidRPr="00C5562A" w:rsidRDefault="00C5562A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C5562A" w:rsidRPr="00C5562A" w:rsidRDefault="00C5562A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C5562A" w:rsidRPr="008C0A5D" w:rsidRDefault="00C5562A" w:rsidP="00F0260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C5562A" w:rsidRPr="00C521EF" w:rsidRDefault="00C5562A" w:rsidP="00F02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C5562A" w:rsidRPr="00C5562A" w:rsidRDefault="00C5562A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C5562A" w:rsidRPr="00AB6CE2" w:rsidRDefault="00C5562A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C5562A" w:rsidRPr="00AB6CE2" w:rsidRDefault="00C5562A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C5562A" w:rsidRPr="00C521EF" w:rsidRDefault="00C5562A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9EA" w:rsidRPr="00C5562A" w:rsidRDefault="006719EA" w:rsidP="00C5562A">
      <w:pPr>
        <w:spacing w:after="0"/>
      </w:pPr>
    </w:p>
    <w:p w:rsidR="006719EA" w:rsidRPr="00C5562A" w:rsidRDefault="006719EA" w:rsidP="00C5562A">
      <w:pPr>
        <w:spacing w:after="0"/>
      </w:pPr>
    </w:p>
    <w:p w:rsidR="006719EA" w:rsidRPr="00C5562A" w:rsidRDefault="006719EA">
      <w:pPr>
        <w:spacing w:after="0"/>
        <w:ind w:left="120"/>
        <w:rPr>
          <w:lang w:val="ru-RU"/>
        </w:rPr>
      </w:pPr>
    </w:p>
    <w:p w:rsidR="006719EA" w:rsidRPr="00C5562A" w:rsidRDefault="006719EA">
      <w:pPr>
        <w:spacing w:after="0"/>
        <w:ind w:left="120"/>
        <w:rPr>
          <w:lang w:val="ru-RU"/>
        </w:rPr>
      </w:pPr>
    </w:p>
    <w:p w:rsidR="006719EA" w:rsidRPr="00C5562A" w:rsidRDefault="00C5562A">
      <w:pPr>
        <w:spacing w:after="0" w:line="408" w:lineRule="auto"/>
        <w:ind w:left="120"/>
        <w:jc w:val="center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19EA" w:rsidRPr="00C5562A" w:rsidRDefault="00C5562A">
      <w:pPr>
        <w:spacing w:after="0" w:line="408" w:lineRule="auto"/>
        <w:ind w:left="120"/>
        <w:jc w:val="center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3149683)</w:t>
      </w: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C5562A">
      <w:pPr>
        <w:spacing w:after="0" w:line="408" w:lineRule="auto"/>
        <w:ind w:left="120"/>
        <w:jc w:val="center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C5562A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«Обществознание» (углублённый уровень)</w:t>
      </w:r>
    </w:p>
    <w:p w:rsidR="006719EA" w:rsidRPr="00C5562A" w:rsidRDefault="00C5562A">
      <w:pPr>
        <w:spacing w:after="0" w:line="408" w:lineRule="auto"/>
        <w:ind w:left="120"/>
        <w:jc w:val="center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5562A">
        <w:rPr>
          <w:rFonts w:ascii="Calibri" w:hAnsi="Calibri"/>
          <w:color w:val="000000"/>
          <w:sz w:val="28"/>
          <w:lang w:val="ru-RU"/>
        </w:rPr>
        <w:t xml:space="preserve">–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6719EA" w:rsidRPr="00C5562A" w:rsidRDefault="006719EA">
      <w:pPr>
        <w:spacing w:after="0"/>
        <w:ind w:left="120"/>
        <w:jc w:val="center"/>
        <w:rPr>
          <w:lang w:val="ru-RU"/>
        </w:rPr>
      </w:pPr>
    </w:p>
    <w:p w:rsidR="00C5562A" w:rsidRDefault="00C5562A">
      <w:pPr>
        <w:spacing w:after="0"/>
        <w:ind w:left="120"/>
        <w:jc w:val="center"/>
        <w:rPr>
          <w:rFonts w:asciiTheme="majorBidi" w:hAnsiTheme="majorBidi" w:cstheme="majorBidi"/>
          <w:sz w:val="28"/>
          <w:szCs w:val="28"/>
        </w:rPr>
      </w:pPr>
    </w:p>
    <w:p w:rsidR="00C5562A" w:rsidRDefault="00C5562A">
      <w:pPr>
        <w:spacing w:after="0"/>
        <w:ind w:left="120"/>
        <w:jc w:val="center"/>
        <w:rPr>
          <w:rFonts w:asciiTheme="majorBidi" w:hAnsiTheme="majorBidi" w:cstheme="majorBidi"/>
          <w:sz w:val="28"/>
          <w:szCs w:val="28"/>
        </w:rPr>
      </w:pPr>
    </w:p>
    <w:p w:rsidR="006719EA" w:rsidRPr="00C5562A" w:rsidRDefault="00C5562A">
      <w:pPr>
        <w:spacing w:after="0"/>
        <w:ind w:left="12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2023г.</w:t>
      </w:r>
    </w:p>
    <w:p w:rsidR="006719EA" w:rsidRPr="00C5562A" w:rsidRDefault="006719EA" w:rsidP="00C5562A">
      <w:pPr>
        <w:spacing w:after="0"/>
        <w:rPr>
          <w:lang w:val="ru-RU"/>
        </w:rPr>
        <w:sectPr w:rsidR="006719EA" w:rsidRPr="00C5562A" w:rsidSect="00C5562A">
          <w:pgSz w:w="11906" w:h="16383"/>
          <w:pgMar w:top="426" w:right="850" w:bottom="1134" w:left="1701" w:header="720" w:footer="720" w:gutter="0"/>
          <w:cols w:space="720"/>
        </w:sectPr>
      </w:pPr>
    </w:p>
    <w:p w:rsidR="006719EA" w:rsidRPr="00C5562A" w:rsidRDefault="00C5562A" w:rsidP="00C5562A">
      <w:pPr>
        <w:spacing w:after="0" w:line="264" w:lineRule="auto"/>
        <w:jc w:val="both"/>
        <w:rPr>
          <w:lang w:val="ru-RU"/>
        </w:rPr>
      </w:pPr>
      <w:bookmarkStart w:id="1" w:name="block-23708139"/>
      <w:bookmarkEnd w:id="0"/>
      <w:r w:rsidRPr="00C556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C5562A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C5562A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C5562A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C5562A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C5562A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</w:t>
      </w:r>
      <w:r w:rsidRPr="00C5562A">
        <w:rPr>
          <w:rFonts w:ascii="Times New Roman" w:hAnsi="Times New Roman"/>
          <w:color w:val="000000"/>
          <w:sz w:val="28"/>
          <w:lang w:val="ru-RU"/>
        </w:rPr>
        <w:t>ий.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C5562A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</w:t>
      </w:r>
      <w:r w:rsidRPr="00C5562A">
        <w:rPr>
          <w:rFonts w:ascii="Times New Roman" w:hAnsi="Times New Roman"/>
          <w:color w:val="000000"/>
          <w:sz w:val="28"/>
          <w:lang w:val="ru-RU"/>
        </w:rPr>
        <w:t>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</w:t>
      </w:r>
      <w:r w:rsidRPr="00C5562A">
        <w:rPr>
          <w:rFonts w:ascii="Times New Roman" w:hAnsi="Times New Roman"/>
          <w:color w:val="000000"/>
          <w:sz w:val="28"/>
          <w:lang w:val="ru-RU"/>
        </w:rPr>
        <w:t>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C5562A">
        <w:rPr>
          <w:rFonts w:ascii="Times New Roman" w:hAnsi="Times New Roman"/>
          <w:color w:val="000000"/>
          <w:sz w:val="28"/>
          <w:lang w:val="ru-RU"/>
        </w:rPr>
        <w:t>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</w:t>
      </w:r>
      <w:r w:rsidRPr="00C5562A">
        <w:rPr>
          <w:rFonts w:ascii="Times New Roman" w:hAnsi="Times New Roman"/>
          <w:color w:val="000000"/>
          <w:sz w:val="28"/>
          <w:lang w:val="ru-RU"/>
        </w:rPr>
        <w:t>тве Российской Федерации;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в различных областях жизни: семейной, трудовой, профессиональной;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</w:t>
      </w:r>
      <w:r w:rsidRPr="00C5562A">
        <w:rPr>
          <w:rFonts w:ascii="Times New Roman" w:hAnsi="Times New Roman"/>
          <w:color w:val="000000"/>
          <w:sz w:val="28"/>
          <w:lang w:val="ru-RU"/>
        </w:rPr>
        <w:t>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ов (в том числе неадаптированных, цифровых и традиционных) для решения образовательных задач и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</w:t>
      </w:r>
      <w:r w:rsidRPr="00C5562A">
        <w:rPr>
          <w:rFonts w:ascii="Times New Roman" w:hAnsi="Times New Roman"/>
          <w:color w:val="000000"/>
          <w:sz w:val="28"/>
          <w:lang w:val="ru-RU"/>
        </w:rPr>
        <w:t>я личных финансовых целей, взаимодействия с государственными органами, финансовыми организациями;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</w:t>
      </w:r>
      <w:r w:rsidRPr="00C5562A">
        <w:rPr>
          <w:rFonts w:ascii="Times New Roman" w:hAnsi="Times New Roman"/>
          <w:color w:val="000000"/>
          <w:sz w:val="28"/>
          <w:lang w:val="ru-RU"/>
        </w:rPr>
        <w:t>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</w:t>
      </w:r>
      <w:r w:rsidRPr="00C5562A">
        <w:rPr>
          <w:rFonts w:ascii="Times New Roman" w:hAnsi="Times New Roman"/>
          <w:color w:val="000000"/>
          <w:sz w:val="28"/>
          <w:lang w:val="ru-RU"/>
        </w:rPr>
        <w:t>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</w:t>
      </w:r>
      <w:r w:rsidRPr="00C5562A">
        <w:rPr>
          <w:rFonts w:ascii="Times New Roman" w:hAnsi="Times New Roman"/>
          <w:color w:val="000000"/>
          <w:sz w:val="28"/>
          <w:lang w:val="ru-RU"/>
        </w:rPr>
        <w:t>направлениям социально­гуманитарной подготовки.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ae73cf6-9a33-481a-a72b-2a67fc11b813"/>
      <w:r w:rsidRPr="00C5562A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  <w:r w:rsidRPr="00C5562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719EA" w:rsidRPr="00C5562A" w:rsidRDefault="006719EA">
      <w:pPr>
        <w:rPr>
          <w:lang w:val="ru-RU"/>
        </w:rPr>
        <w:sectPr w:rsidR="006719EA" w:rsidRPr="00C5562A">
          <w:pgSz w:w="11906" w:h="16383"/>
          <w:pgMar w:top="1134" w:right="850" w:bottom="1134" w:left="1701" w:header="720" w:footer="720" w:gutter="0"/>
          <w:cols w:space="720"/>
        </w:sect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bookmarkStart w:id="3" w:name="block-23708141"/>
      <w:bookmarkEnd w:id="1"/>
      <w:r w:rsidRPr="00C556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Социальные на</w:t>
      </w:r>
      <w:r w:rsidRPr="00C5562A">
        <w:rPr>
          <w:rFonts w:ascii="Times New Roman" w:hAnsi="Times New Roman"/>
          <w:b/>
          <w:color w:val="000000"/>
          <w:sz w:val="28"/>
          <w:lang w:val="ru-RU"/>
        </w:rPr>
        <w:t>уки и их особенности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</w:t>
      </w:r>
      <w:r w:rsidRPr="00C5562A">
        <w:rPr>
          <w:rFonts w:ascii="Times New Roman" w:hAnsi="Times New Roman"/>
          <w:color w:val="000000"/>
          <w:sz w:val="28"/>
          <w:lang w:val="ru-RU"/>
        </w:rPr>
        <w:t>софия и наука.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C5562A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C5562A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C5562A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>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proofErr w:type="gramStart"/>
      <w:r>
        <w:rPr>
          <w:rFonts w:ascii="Times New Roman" w:hAnsi="Times New Roman"/>
          <w:color w:val="000000"/>
          <w:sz w:val="28"/>
        </w:rPr>
        <w:t>Рефлексия. Общественное и индивидуальное сознание.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C5562A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Гнос</w:t>
      </w:r>
      <w:r w:rsidRPr="00C5562A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C5562A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C5562A">
        <w:rPr>
          <w:rFonts w:ascii="Times New Roman" w:hAnsi="Times New Roman"/>
          <w:color w:val="000000"/>
          <w:sz w:val="28"/>
          <w:lang w:val="ru-RU"/>
        </w:rPr>
        <w:t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</w:t>
      </w:r>
      <w:r w:rsidRPr="00C5562A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C5562A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C5562A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C5562A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C5562A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</w:t>
      </w:r>
      <w:r w:rsidRPr="00C5562A">
        <w:rPr>
          <w:rFonts w:ascii="Times New Roman" w:hAnsi="Times New Roman"/>
          <w:color w:val="000000"/>
          <w:sz w:val="28"/>
          <w:lang w:val="ru-RU"/>
        </w:rPr>
        <w:t>философией.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</w:t>
      </w:r>
      <w:r w:rsidRPr="00C5562A">
        <w:rPr>
          <w:rFonts w:ascii="Times New Roman" w:hAnsi="Times New Roman"/>
          <w:color w:val="000000"/>
          <w:sz w:val="28"/>
          <w:lang w:val="ru-RU"/>
        </w:rPr>
        <w:t>е типы социальных отношений.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proofErr w:type="gramStart"/>
      <w:r>
        <w:rPr>
          <w:rFonts w:ascii="Times New Roman" w:hAnsi="Times New Roman"/>
          <w:color w:val="000000"/>
          <w:sz w:val="28"/>
        </w:rPr>
        <w:t>Понятие «Я-концепция».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Самопознание и самооценка.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Самоконтроль. Социальная идентичность.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</w:t>
      </w:r>
      <w:r w:rsidRPr="00C5562A">
        <w:rPr>
          <w:rFonts w:ascii="Times New Roman" w:hAnsi="Times New Roman"/>
          <w:color w:val="000000"/>
          <w:sz w:val="28"/>
          <w:lang w:val="ru-RU"/>
        </w:rPr>
        <w:t>йствие как объект социальной психологии.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C5562A">
        <w:rPr>
          <w:rFonts w:ascii="Times New Roman" w:hAnsi="Times New Roman"/>
          <w:color w:val="000000"/>
          <w:sz w:val="28"/>
          <w:lang w:val="ru-RU"/>
        </w:rPr>
        <w:t>альных группах. Феномен психологии масс, «эффект толпы».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</w:t>
      </w:r>
      <w:r w:rsidRPr="00C5562A">
        <w:rPr>
          <w:rFonts w:ascii="Times New Roman" w:hAnsi="Times New Roman"/>
          <w:color w:val="000000"/>
          <w:sz w:val="28"/>
          <w:lang w:val="ru-RU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C5562A">
        <w:rPr>
          <w:rFonts w:ascii="Times New Roman" w:hAnsi="Times New Roman"/>
          <w:color w:val="000000"/>
          <w:sz w:val="28"/>
          <w:lang w:val="ru-RU"/>
        </w:rPr>
        <w:t>облемы лидерства. Формы и стиль лидерства. Взаимоотношения в ученических группах.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Общение как объект социально­психологических исследований. Функции общения. Общение как обмен инфо</w:t>
      </w:r>
      <w:r w:rsidRPr="00C5562A">
        <w:rPr>
          <w:rFonts w:ascii="Times New Roman" w:hAnsi="Times New Roman"/>
          <w:color w:val="000000"/>
          <w:sz w:val="28"/>
          <w:lang w:val="ru-RU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C5562A">
        <w:rPr>
          <w:rFonts w:ascii="Times New Roman" w:hAnsi="Times New Roman"/>
          <w:color w:val="000000"/>
          <w:sz w:val="28"/>
          <w:lang w:val="ru-RU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е содержание собственности. Главные вопросы экономики. Производство. </w:t>
      </w:r>
      <w:proofErr w:type="gramStart"/>
      <w:r>
        <w:rPr>
          <w:rFonts w:ascii="Times New Roman" w:hAnsi="Times New Roman"/>
          <w:color w:val="000000"/>
          <w:sz w:val="28"/>
        </w:rPr>
        <w:t>Факторы производства и факторные доходы.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</w:t>
      </w:r>
      <w:r w:rsidRPr="00C5562A">
        <w:rPr>
          <w:rFonts w:ascii="Times New Roman" w:hAnsi="Times New Roman"/>
          <w:color w:val="000000"/>
          <w:sz w:val="28"/>
          <w:lang w:val="ru-RU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6719EA" w:rsidRDefault="00C5562A">
      <w:pPr>
        <w:spacing w:after="0" w:line="264" w:lineRule="auto"/>
        <w:ind w:firstLine="600"/>
        <w:jc w:val="both"/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</w:t>
      </w:r>
      <w:r w:rsidRPr="00C5562A">
        <w:rPr>
          <w:rFonts w:ascii="Times New Roman" w:hAnsi="Times New Roman"/>
          <w:color w:val="000000"/>
          <w:sz w:val="28"/>
          <w:lang w:val="ru-RU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и и товары роскоши. </w:t>
      </w:r>
      <w:proofErr w:type="gramStart"/>
      <w:r>
        <w:rPr>
          <w:rFonts w:ascii="Times New Roman" w:hAnsi="Times New Roman"/>
          <w:color w:val="000000"/>
          <w:sz w:val="28"/>
        </w:rPr>
        <w:t>Товары Гиффена и эффект Веблена. Рыночное равновесие, равновесная цена.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C5562A">
        <w:rPr>
          <w:rFonts w:ascii="Times New Roman" w:hAnsi="Times New Roman"/>
          <w:color w:val="000000"/>
          <w:sz w:val="28"/>
          <w:lang w:val="ru-RU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C5562A">
        <w:rPr>
          <w:rFonts w:ascii="Times New Roman" w:hAnsi="Times New Roman"/>
          <w:color w:val="000000"/>
          <w:sz w:val="28"/>
          <w:lang w:val="ru-RU"/>
        </w:rPr>
        <w:t>Потребности современного рынка труда 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ательства и его роль в экономике. Виды и мотивы предпринимательской деятельности. </w:t>
      </w:r>
      <w:proofErr w:type="gramStart"/>
      <w:r>
        <w:rPr>
          <w:rFonts w:ascii="Times New Roman" w:hAnsi="Times New Roman"/>
          <w:color w:val="000000"/>
          <w:sz w:val="28"/>
        </w:rPr>
        <w:t>Организационно­правовые формы предприятий.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Малый бизнес.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Франчайзинг. Этика предпринимательства.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</w:t>
      </w:r>
      <w:r w:rsidRPr="00C5562A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C5562A">
        <w:rPr>
          <w:rFonts w:ascii="Times New Roman" w:hAnsi="Times New Roman"/>
          <w:color w:val="000000"/>
          <w:sz w:val="28"/>
          <w:lang w:val="ru-RU"/>
        </w:rPr>
        <w:t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Финансовые услуги.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C5562A">
        <w:rPr>
          <w:rFonts w:ascii="Times New Roman" w:hAnsi="Times New Roman"/>
          <w:color w:val="000000"/>
          <w:sz w:val="28"/>
          <w:lang w:val="ru-RU"/>
        </w:rPr>
        <w:t>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</w:t>
      </w:r>
      <w:r w:rsidRPr="00C5562A">
        <w:rPr>
          <w:rFonts w:ascii="Times New Roman" w:hAnsi="Times New Roman"/>
          <w:color w:val="000000"/>
          <w:sz w:val="28"/>
          <w:lang w:val="ru-RU"/>
        </w:rPr>
        <w:t>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</w:t>
      </w:r>
      <w:r w:rsidRPr="00C5562A">
        <w:rPr>
          <w:rFonts w:ascii="Times New Roman" w:hAnsi="Times New Roman"/>
          <w:color w:val="000000"/>
          <w:sz w:val="28"/>
          <w:lang w:val="ru-RU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</w:t>
      </w:r>
      <w:r w:rsidRPr="00C5562A">
        <w:rPr>
          <w:rFonts w:ascii="Times New Roman" w:hAnsi="Times New Roman"/>
          <w:color w:val="000000"/>
          <w:sz w:val="28"/>
          <w:lang w:val="ru-RU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</w:t>
      </w:r>
      <w:r w:rsidRPr="00C5562A">
        <w:rPr>
          <w:rFonts w:ascii="Times New Roman" w:hAnsi="Times New Roman"/>
          <w:color w:val="000000"/>
          <w:sz w:val="28"/>
          <w:lang w:val="ru-RU"/>
        </w:rPr>
        <w:t>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ого роста. Рынок благ. Совокупный спрос и совокупное предложение. Экономические циклы. Фазы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C5562A">
        <w:rPr>
          <w:rFonts w:ascii="Times New Roman" w:hAnsi="Times New Roman"/>
          <w:color w:val="000000"/>
          <w:sz w:val="28"/>
          <w:lang w:val="ru-RU"/>
        </w:rPr>
        <w:t>мического роста.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proofErr w:type="gramStart"/>
      <w:r>
        <w:rPr>
          <w:rFonts w:ascii="Times New Roman" w:hAnsi="Times New Roman"/>
          <w:color w:val="000000"/>
          <w:sz w:val="28"/>
        </w:rPr>
        <w:t>Квотирование. Международные расчёты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структура и функции. </w:t>
      </w:r>
      <w:r w:rsidRPr="00C5562A">
        <w:rPr>
          <w:rFonts w:ascii="Times New Roman" w:hAnsi="Times New Roman"/>
          <w:color w:val="000000"/>
          <w:sz w:val="28"/>
          <w:lang w:val="ru-RU"/>
        </w:rPr>
        <w:t>Этапы и основные направления развития социологии. Структурный и функциональный анализ общества в социологии.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Этн</w:t>
      </w:r>
      <w:r w:rsidRPr="00C5562A">
        <w:rPr>
          <w:rFonts w:ascii="Times New Roman" w:hAnsi="Times New Roman"/>
          <w:color w:val="000000"/>
          <w:sz w:val="28"/>
          <w:lang w:val="ru-RU"/>
        </w:rPr>
        <w:t>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</w:t>
      </w:r>
      <w:r w:rsidRPr="00C5562A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Институты соц</w:t>
      </w:r>
      <w:r w:rsidRPr="00C5562A">
        <w:rPr>
          <w:rFonts w:ascii="Times New Roman" w:hAnsi="Times New Roman"/>
          <w:color w:val="000000"/>
          <w:sz w:val="28"/>
          <w:lang w:val="ru-RU"/>
        </w:rPr>
        <w:t>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</w:t>
      </w:r>
      <w:r w:rsidRPr="00C5562A">
        <w:rPr>
          <w:rFonts w:ascii="Times New Roman" w:hAnsi="Times New Roman"/>
          <w:color w:val="000000"/>
          <w:sz w:val="28"/>
          <w:lang w:val="ru-RU"/>
        </w:rPr>
        <w:t>ение социальных ролей в современной семье. Демографическая и семейная политика 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значение непрерывного образования в информационном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</w:t>
      </w:r>
      <w:r w:rsidRPr="00C5562A">
        <w:rPr>
          <w:rFonts w:ascii="Times New Roman" w:hAnsi="Times New Roman"/>
          <w:color w:val="000000"/>
          <w:sz w:val="28"/>
          <w:lang w:val="ru-RU"/>
        </w:rPr>
        <w:t>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</w:t>
      </w:r>
      <w:r w:rsidRPr="00C5562A">
        <w:rPr>
          <w:rFonts w:ascii="Times New Roman" w:hAnsi="Times New Roman"/>
          <w:color w:val="000000"/>
          <w:sz w:val="28"/>
          <w:lang w:val="ru-RU"/>
        </w:rPr>
        <w:t>и в юношеском возрасте.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</w:t>
      </w:r>
      <w:r w:rsidRPr="00C5562A">
        <w:rPr>
          <w:rFonts w:ascii="Times New Roman" w:hAnsi="Times New Roman"/>
          <w:color w:val="000000"/>
          <w:sz w:val="28"/>
          <w:lang w:val="ru-RU"/>
        </w:rPr>
        <w:t>ные) конфликты. Причины социальных конфликтов. Способы их разрешения.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Особенности профессиональн</w:t>
      </w:r>
      <w:r w:rsidRPr="00C5562A">
        <w:rPr>
          <w:rFonts w:ascii="Times New Roman" w:hAnsi="Times New Roman"/>
          <w:color w:val="000000"/>
          <w:sz w:val="28"/>
          <w:lang w:val="ru-RU"/>
        </w:rPr>
        <w:t>ой деятельности социолога. Социологическое образование.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Политика как общественное явление. Политические отношения, их виды. Политический конфликт, пути его </w:t>
      </w:r>
      <w:r w:rsidRPr="00C5562A">
        <w:rPr>
          <w:rFonts w:ascii="Times New Roman" w:hAnsi="Times New Roman"/>
          <w:color w:val="000000"/>
          <w:sz w:val="28"/>
          <w:lang w:val="ru-RU"/>
        </w:rPr>
        <w:t>урегулирования. Политика и мораль. Роль личности в политике.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</w:t>
      </w:r>
      <w:r w:rsidRPr="00C5562A">
        <w:rPr>
          <w:rFonts w:ascii="Times New Roman" w:hAnsi="Times New Roman"/>
          <w:color w:val="000000"/>
          <w:sz w:val="28"/>
          <w:lang w:val="ru-RU"/>
        </w:rPr>
        <w:t>ва.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Место государства в политиче</w:t>
      </w:r>
      <w:r w:rsidRPr="00C5562A">
        <w:rPr>
          <w:rFonts w:ascii="Times New Roman" w:hAnsi="Times New Roman"/>
          <w:color w:val="000000"/>
          <w:sz w:val="28"/>
          <w:lang w:val="ru-RU"/>
        </w:rPr>
        <w:t>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Институты государстве</w:t>
      </w:r>
      <w:r w:rsidRPr="00C5562A">
        <w:rPr>
          <w:rFonts w:ascii="Times New Roman" w:hAnsi="Times New Roman"/>
          <w:color w:val="000000"/>
          <w:sz w:val="28"/>
          <w:lang w:val="ru-RU"/>
        </w:rPr>
        <w:t>нной власти. Институт главы государства.</w:t>
      </w:r>
    </w:p>
    <w:p w:rsidR="006719EA" w:rsidRDefault="00C5562A">
      <w:pPr>
        <w:spacing w:after="0" w:line="264" w:lineRule="auto"/>
        <w:ind w:firstLine="600"/>
        <w:jc w:val="both"/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proofErr w:type="gramStart"/>
      <w:r>
        <w:rPr>
          <w:rFonts w:ascii="Times New Roman" w:hAnsi="Times New Roman"/>
          <w:color w:val="000000"/>
          <w:sz w:val="28"/>
        </w:rPr>
        <w:t>Местное самоуправление в Российской Федерации.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</w:t>
      </w:r>
      <w:r w:rsidRPr="00C5562A">
        <w:rPr>
          <w:rFonts w:ascii="Times New Roman" w:hAnsi="Times New Roman"/>
          <w:color w:val="000000"/>
          <w:sz w:val="28"/>
          <w:lang w:val="ru-RU"/>
        </w:rPr>
        <w:t>кое общество. Взаимодействие институтов гражданского общества и публичной власти.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proofErr w:type="gramStart"/>
      <w:r>
        <w:rPr>
          <w:rFonts w:ascii="Times New Roman" w:hAnsi="Times New Roman"/>
          <w:color w:val="000000"/>
          <w:sz w:val="28"/>
        </w:rPr>
        <w:t>Избирательная система Российской Федерации. Избират</w:t>
      </w:r>
      <w:r>
        <w:rPr>
          <w:rFonts w:ascii="Times New Roman" w:hAnsi="Times New Roman"/>
          <w:color w:val="000000"/>
          <w:sz w:val="28"/>
        </w:rPr>
        <w:t>ельная кампания.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</w:t>
      </w:r>
      <w:r w:rsidRPr="00C5562A">
        <w:rPr>
          <w:rFonts w:ascii="Times New Roman" w:hAnsi="Times New Roman"/>
          <w:color w:val="000000"/>
          <w:sz w:val="28"/>
          <w:lang w:val="ru-RU"/>
        </w:rPr>
        <w:t>ия в политической системе демократического общества. Группы интересов. Группы давления (лоббирование).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</w:t>
      </w:r>
      <w:r w:rsidRPr="00C5562A">
        <w:rPr>
          <w:rFonts w:ascii="Times New Roman" w:hAnsi="Times New Roman"/>
          <w:color w:val="000000"/>
          <w:sz w:val="28"/>
          <w:lang w:val="ru-RU"/>
        </w:rPr>
        <w:t>еского лидера.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</w:t>
      </w:r>
      <w:r w:rsidRPr="00C5562A">
        <w:rPr>
          <w:rFonts w:ascii="Times New Roman" w:hAnsi="Times New Roman"/>
          <w:color w:val="000000"/>
          <w:sz w:val="28"/>
          <w:lang w:val="ru-RU"/>
        </w:rPr>
        <w:t>итическое сознание. Типы политического поведения, политический выбор. Политическое участие.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</w:t>
      </w:r>
      <w:r w:rsidRPr="00C5562A">
        <w:rPr>
          <w:rFonts w:ascii="Times New Roman" w:hAnsi="Times New Roman"/>
          <w:color w:val="000000"/>
          <w:sz w:val="28"/>
          <w:lang w:val="ru-RU"/>
        </w:rPr>
        <w:t>вой информации в политическом процессе. Интернет в политической коммуникации.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Юридическая наука. Эта</w:t>
      </w:r>
      <w:r w:rsidRPr="00C5562A">
        <w:rPr>
          <w:rFonts w:ascii="Times New Roman" w:hAnsi="Times New Roman"/>
          <w:color w:val="000000"/>
          <w:sz w:val="28"/>
          <w:lang w:val="ru-RU"/>
        </w:rPr>
        <w:t>пы и основные направления развития юридической науки.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C5562A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C5562A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C5562A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</w:t>
      </w:r>
      <w:r w:rsidRPr="00C5562A">
        <w:rPr>
          <w:rFonts w:ascii="Times New Roman" w:hAnsi="Times New Roman"/>
          <w:color w:val="000000"/>
          <w:sz w:val="28"/>
          <w:lang w:val="ru-RU"/>
        </w:rPr>
        <w:t>зиденте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Конституционно­правовой статус субъектов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Конституц</w:t>
      </w:r>
      <w:r w:rsidRPr="00C5562A">
        <w:rPr>
          <w:rFonts w:ascii="Times New Roman" w:hAnsi="Times New Roman"/>
          <w:color w:val="000000"/>
          <w:sz w:val="28"/>
          <w:lang w:val="ru-RU"/>
        </w:rPr>
        <w:t>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Федерально</w:t>
      </w:r>
      <w:r w:rsidRPr="00C5562A">
        <w:rPr>
          <w:rFonts w:ascii="Times New Roman" w:hAnsi="Times New Roman"/>
          <w:color w:val="000000"/>
          <w:sz w:val="28"/>
          <w:lang w:val="ru-RU"/>
        </w:rPr>
        <w:t>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е принципы правосудия. Конституционное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</w:t>
      </w:r>
      <w:r w:rsidRPr="00C5562A">
        <w:rPr>
          <w:rFonts w:ascii="Times New Roman" w:hAnsi="Times New Roman"/>
          <w:color w:val="000000"/>
          <w:sz w:val="28"/>
          <w:lang w:val="ru-RU"/>
        </w:rPr>
        <w:t>ема, порядок формирования и функции. Конституционно-правовые основы местного самоуправления в России.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</w:t>
      </w:r>
      <w:r w:rsidRPr="00C5562A">
        <w:rPr>
          <w:rFonts w:ascii="Times New Roman" w:hAnsi="Times New Roman"/>
          <w:color w:val="000000"/>
          <w:sz w:val="28"/>
          <w:lang w:val="ru-RU"/>
        </w:rPr>
        <w:t>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</w:t>
      </w:r>
      <w:r w:rsidRPr="00C5562A">
        <w:rPr>
          <w:rFonts w:ascii="Times New Roman" w:hAnsi="Times New Roman"/>
          <w:color w:val="000000"/>
          <w:sz w:val="28"/>
          <w:lang w:val="ru-RU"/>
        </w:rPr>
        <w:t>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Семейное право. И</w:t>
      </w:r>
      <w:r w:rsidRPr="00C5562A">
        <w:rPr>
          <w:rFonts w:ascii="Times New Roman" w:hAnsi="Times New Roman"/>
          <w:color w:val="000000"/>
          <w:sz w:val="28"/>
          <w:lang w:val="ru-RU"/>
        </w:rPr>
        <w:t>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й и детей). Институт материнства, отцовства и детства. Ответственность родителей за воспитание детей. </w:t>
      </w:r>
      <w:proofErr w:type="gramStart"/>
      <w:r>
        <w:rPr>
          <w:rFonts w:ascii="Times New Roman" w:hAnsi="Times New Roman"/>
          <w:color w:val="000000"/>
          <w:sz w:val="28"/>
        </w:rPr>
        <w:t>Усыновление. Опека и попечительство.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</w:t>
      </w:r>
      <w:r w:rsidRPr="00C5562A">
        <w:rPr>
          <w:rFonts w:ascii="Times New Roman" w:hAnsi="Times New Roman"/>
          <w:color w:val="000000"/>
          <w:sz w:val="28"/>
          <w:lang w:val="ru-RU"/>
        </w:rPr>
        <w:t>Охрана труда. Виды трудовых споров. Особенности правового регулирования труда несовершеннолетних в Российской Федерации.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оцесса. Общие требования к организации приёма на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ащий. Противодействие коррупции в системе государственной службы.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C5562A">
        <w:rPr>
          <w:rFonts w:ascii="Times New Roman" w:hAnsi="Times New Roman"/>
          <w:color w:val="000000"/>
          <w:sz w:val="28"/>
          <w:lang w:val="ru-RU"/>
        </w:rPr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Налоговое пра</w:t>
      </w:r>
      <w:r w:rsidRPr="00C5562A">
        <w:rPr>
          <w:rFonts w:ascii="Times New Roman" w:hAnsi="Times New Roman"/>
          <w:color w:val="000000"/>
          <w:sz w:val="28"/>
          <w:lang w:val="ru-RU"/>
        </w:rPr>
        <w:t>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</w:t>
      </w:r>
      <w:r w:rsidRPr="00C5562A">
        <w:rPr>
          <w:rFonts w:ascii="Times New Roman" w:hAnsi="Times New Roman"/>
          <w:color w:val="000000"/>
          <w:sz w:val="28"/>
          <w:lang w:val="ru-RU"/>
        </w:rPr>
        <w:t>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</w:t>
      </w:r>
      <w:r w:rsidRPr="00C5562A">
        <w:rPr>
          <w:rFonts w:ascii="Times New Roman" w:hAnsi="Times New Roman"/>
          <w:color w:val="000000"/>
          <w:sz w:val="28"/>
          <w:lang w:val="ru-RU"/>
        </w:rPr>
        <w:t>во. Принципы гражданского судопроизводства. Участники гражданского процесса. Стадии гражданского процесса.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Уголовное процессуальное право. Принципы уголовного судопроизводства. Субъекты уголовного процесса. </w:t>
      </w:r>
      <w:r w:rsidRPr="00C5562A">
        <w:rPr>
          <w:rFonts w:ascii="Times New Roman" w:hAnsi="Times New Roman"/>
          <w:color w:val="000000"/>
          <w:sz w:val="28"/>
          <w:lang w:val="ru-RU"/>
        </w:rPr>
        <w:t>Стадии уголовного процесса. Меры процессуального принуждения. Суд присяжных заседателей.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</w:t>
      </w:r>
      <w:r w:rsidRPr="00C5562A">
        <w:rPr>
          <w:rFonts w:ascii="Times New Roman" w:hAnsi="Times New Roman"/>
          <w:color w:val="000000"/>
          <w:sz w:val="28"/>
          <w:lang w:val="ru-RU"/>
        </w:rPr>
        <w:t>рного права.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6719EA" w:rsidRPr="00C5562A" w:rsidRDefault="006719EA">
      <w:pPr>
        <w:rPr>
          <w:lang w:val="ru-RU"/>
        </w:rPr>
        <w:sectPr w:rsidR="006719EA" w:rsidRPr="00C5562A">
          <w:pgSz w:w="11906" w:h="16383"/>
          <w:pgMar w:top="1134" w:right="850" w:bottom="1134" w:left="1701" w:header="720" w:footer="720" w:gutter="0"/>
          <w:cols w:space="720"/>
        </w:sect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bookmarkStart w:id="4" w:name="block-23708142"/>
      <w:bookmarkEnd w:id="3"/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C5562A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C5562A">
        <w:rPr>
          <w:rFonts w:ascii="Times New Roman" w:hAnsi="Times New Roman"/>
          <w:color w:val="000000"/>
          <w:sz w:val="28"/>
          <w:lang w:val="ru-RU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C5562A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</w:t>
      </w:r>
      <w:r w:rsidRPr="00C5562A">
        <w:rPr>
          <w:rFonts w:ascii="Times New Roman" w:hAnsi="Times New Roman"/>
          <w:color w:val="000000"/>
          <w:sz w:val="28"/>
          <w:lang w:val="ru-RU"/>
        </w:rPr>
        <w:t>жение закона и правопорядка;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</w:t>
      </w:r>
      <w:r w:rsidRPr="00C5562A">
        <w:rPr>
          <w:rFonts w:ascii="Times New Roman" w:hAnsi="Times New Roman"/>
          <w:color w:val="000000"/>
          <w:sz w:val="28"/>
          <w:lang w:val="ru-RU"/>
        </w:rPr>
        <w:t>ии по социальным, религиозным, расовым, национальным признакам;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C5562A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</w:t>
      </w:r>
      <w:r w:rsidRPr="00C5562A">
        <w:rPr>
          <w:rFonts w:ascii="Times New Roman" w:hAnsi="Times New Roman"/>
          <w:color w:val="000000"/>
          <w:sz w:val="28"/>
          <w:lang w:val="ru-RU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C5562A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ответственное отношение к сво</w:t>
      </w:r>
      <w:r w:rsidRPr="00C5562A">
        <w:rPr>
          <w:rFonts w:ascii="Times New Roman" w:hAnsi="Times New Roman"/>
          <w:color w:val="000000"/>
          <w:sz w:val="28"/>
          <w:lang w:val="ru-RU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C5562A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C5562A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физическом совершенствовании;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</w:t>
      </w:r>
      <w:r w:rsidRPr="00C5562A">
        <w:rPr>
          <w:rFonts w:ascii="Times New Roman" w:hAnsi="Times New Roman"/>
          <w:color w:val="000000"/>
          <w:sz w:val="28"/>
          <w:lang w:val="ru-RU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планы;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7) экологического</w:t>
      </w:r>
      <w:r w:rsidRPr="00C5562A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расширение опыта </w:t>
      </w:r>
      <w:r w:rsidRPr="00C5562A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C5562A">
        <w:rPr>
          <w:rFonts w:ascii="Times New Roman" w:hAnsi="Times New Roman"/>
          <w:color w:val="000000"/>
          <w:sz w:val="28"/>
          <w:lang w:val="ru-RU"/>
        </w:rPr>
        <w:t>о осознанию своего места в поликультурном мире;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</w:t>
      </w:r>
      <w:r w:rsidRPr="00C5562A">
        <w:rPr>
          <w:rFonts w:ascii="Times New Roman" w:hAnsi="Times New Roman"/>
          <w:color w:val="000000"/>
          <w:sz w:val="28"/>
          <w:lang w:val="ru-RU"/>
        </w:rPr>
        <w:t>ой коммуникации;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</w:t>
      </w:r>
      <w:r w:rsidRPr="00C5562A">
        <w:rPr>
          <w:rFonts w:ascii="Times New Roman" w:hAnsi="Times New Roman"/>
          <w:color w:val="000000"/>
          <w:sz w:val="28"/>
          <w:lang w:val="ru-RU"/>
        </w:rPr>
        <w:t>оциальных и гуманитарных дисциплин.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C5562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5562A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C5562A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</w:t>
      </w:r>
      <w:r w:rsidRPr="00C5562A">
        <w:rPr>
          <w:rFonts w:ascii="Times New Roman" w:hAnsi="Times New Roman"/>
          <w:color w:val="000000"/>
          <w:sz w:val="28"/>
          <w:lang w:val="ru-RU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своих возможностей;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сочувствию и сопереживанию;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Базовые логическ</w:t>
      </w:r>
      <w:r w:rsidRPr="00C5562A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критерии типологизации;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</w:t>
      </w:r>
      <w:r w:rsidRPr="00C5562A">
        <w:rPr>
          <w:rFonts w:ascii="Times New Roman" w:hAnsi="Times New Roman"/>
          <w:color w:val="000000"/>
          <w:sz w:val="28"/>
          <w:lang w:val="ru-RU"/>
        </w:rPr>
        <w:t>вать возможные пути разрешения противоречий;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C5562A">
        <w:rPr>
          <w:rFonts w:ascii="Times New Roman" w:hAnsi="Times New Roman"/>
          <w:color w:val="000000"/>
          <w:sz w:val="28"/>
          <w:lang w:val="ru-RU"/>
        </w:rPr>
        <w:t>ов целям, оценивать риски последствий деятельности;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учебно­познавательных, жизненных проблем, при выполнении с</w:t>
      </w:r>
      <w:r w:rsidRPr="00C5562A">
        <w:rPr>
          <w:rFonts w:ascii="Times New Roman" w:hAnsi="Times New Roman"/>
          <w:color w:val="000000"/>
          <w:sz w:val="28"/>
          <w:lang w:val="ru-RU"/>
        </w:rPr>
        <w:t>оциальных проектов.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ию различных методов познания, включая специфические методы социального познания;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C5562A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выявлять причинно­следственные связи социальных явл</w:t>
      </w:r>
      <w:r w:rsidRPr="00C5562A">
        <w:rPr>
          <w:rFonts w:ascii="Times New Roman" w:hAnsi="Times New Roman"/>
          <w:color w:val="000000"/>
          <w:sz w:val="28"/>
          <w:lang w:val="ru-RU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</w:t>
      </w:r>
      <w:r w:rsidRPr="00C5562A">
        <w:rPr>
          <w:rFonts w:ascii="Times New Roman" w:hAnsi="Times New Roman"/>
          <w:color w:val="000000"/>
          <w:sz w:val="28"/>
          <w:lang w:val="ru-RU"/>
        </w:rPr>
        <w:t>оценивать их достоверность, прогнозировать изменение в новых условиях;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</w:t>
      </w:r>
      <w:r w:rsidRPr="00C5562A">
        <w:rPr>
          <w:rFonts w:ascii="Times New Roman" w:hAnsi="Times New Roman"/>
          <w:color w:val="000000"/>
          <w:sz w:val="28"/>
          <w:lang w:val="ru-RU"/>
        </w:rPr>
        <w:t>ах, явлениях и процессах в познавательную и практическую области жизнедеятельности;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</w:t>
      </w:r>
      <w:r w:rsidRPr="00C5562A">
        <w:rPr>
          <w:rFonts w:ascii="Times New Roman" w:hAnsi="Times New Roman"/>
          <w:color w:val="000000"/>
          <w:sz w:val="28"/>
          <w:lang w:val="ru-RU"/>
        </w:rPr>
        <w:t>оригинальные подходы и решения; ставить проблемы и задачи, допускающие альтернативные решения.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C5562A">
        <w:rPr>
          <w:rFonts w:ascii="Times New Roman" w:hAnsi="Times New Roman"/>
          <w:color w:val="000000"/>
          <w:sz w:val="28"/>
          <w:lang w:val="ru-RU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>, её со</w:t>
      </w:r>
      <w:r w:rsidRPr="00C5562A">
        <w:rPr>
          <w:rFonts w:ascii="Times New Roman" w:hAnsi="Times New Roman"/>
          <w:color w:val="000000"/>
          <w:sz w:val="28"/>
          <w:lang w:val="ru-RU"/>
        </w:rPr>
        <w:t>ответствие правовым и морально­этическим нормам;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C5562A">
        <w:rPr>
          <w:rFonts w:ascii="Times New Roman" w:hAnsi="Times New Roman"/>
          <w:color w:val="000000"/>
          <w:sz w:val="28"/>
          <w:lang w:val="ru-RU"/>
        </w:rPr>
        <w:t>ережения, правовых и этических норм, норм информационной безопасности;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</w:t>
      </w:r>
      <w:r w:rsidRPr="00C5562A">
        <w:rPr>
          <w:rFonts w:ascii="Times New Roman" w:hAnsi="Times New Roman"/>
          <w:color w:val="000000"/>
          <w:sz w:val="28"/>
          <w:lang w:val="ru-RU"/>
        </w:rPr>
        <w:t>ументированно вести диалог, учитывать разные точки зрения;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</w:t>
      </w:r>
      <w:r w:rsidRPr="00C5562A">
        <w:rPr>
          <w:rFonts w:ascii="Times New Roman" w:hAnsi="Times New Roman"/>
          <w:color w:val="000000"/>
          <w:sz w:val="28"/>
          <w:lang w:val="ru-RU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</w:t>
      </w:r>
      <w:r w:rsidRPr="00C5562A">
        <w:rPr>
          <w:rFonts w:ascii="Times New Roman" w:hAnsi="Times New Roman"/>
          <w:color w:val="000000"/>
          <w:sz w:val="28"/>
          <w:lang w:val="ru-RU"/>
        </w:rPr>
        <w:t>твенных возможностей и предпочтений;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</w:t>
      </w:r>
      <w:r w:rsidRPr="00C5562A">
        <w:rPr>
          <w:rFonts w:ascii="Times New Roman" w:hAnsi="Times New Roman"/>
          <w:color w:val="000000"/>
          <w:sz w:val="28"/>
          <w:lang w:val="ru-RU"/>
        </w:rPr>
        <w:t>матике;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</w:t>
      </w:r>
      <w:r w:rsidRPr="00C5562A">
        <w:rPr>
          <w:rFonts w:ascii="Times New Roman" w:hAnsi="Times New Roman"/>
          <w:color w:val="000000"/>
          <w:sz w:val="28"/>
          <w:lang w:val="ru-RU"/>
        </w:rPr>
        <w:t>ых областях знаний, постоянно повышать свой образовательный и культурный уровень.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</w:t>
      </w:r>
      <w:r w:rsidRPr="00C5562A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оценив</w:t>
      </w:r>
      <w:r w:rsidRPr="00C5562A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осуществлять поз</w:t>
      </w:r>
      <w:r w:rsidRPr="00C5562A">
        <w:rPr>
          <w:rFonts w:ascii="Times New Roman" w:hAnsi="Times New Roman"/>
          <w:color w:val="000000"/>
          <w:sz w:val="28"/>
          <w:lang w:val="ru-RU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C5562A">
        <w:rPr>
          <w:rFonts w:ascii="Times New Roman" w:hAnsi="Times New Roman"/>
          <w:color w:val="000000"/>
          <w:sz w:val="28"/>
          <w:lang w:val="ru-RU"/>
        </w:rPr>
        <w:t>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C5562A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C5562A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C556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19EA" w:rsidRPr="00C5562A" w:rsidRDefault="006719EA">
      <w:pPr>
        <w:spacing w:after="0" w:line="264" w:lineRule="auto"/>
        <w:ind w:left="120"/>
        <w:jc w:val="both"/>
        <w:rPr>
          <w:lang w:val="ru-RU"/>
        </w:rPr>
      </w:pP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5562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циальном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C5562A">
        <w:rPr>
          <w:rFonts w:ascii="Times New Roman" w:hAnsi="Times New Roman"/>
          <w:color w:val="000000"/>
          <w:sz w:val="28"/>
          <w:lang w:val="ru-RU"/>
        </w:rPr>
        <w:t>ости;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C5562A">
        <w:rPr>
          <w:rFonts w:ascii="Times New Roman" w:hAnsi="Times New Roman"/>
          <w:color w:val="000000"/>
          <w:sz w:val="28"/>
          <w:lang w:val="ru-RU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система и финансовая политика государства;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C5562A">
        <w:rPr>
          <w:rFonts w:ascii="Times New Roman" w:hAnsi="Times New Roman"/>
          <w:color w:val="000000"/>
          <w:sz w:val="28"/>
          <w:lang w:val="ru-RU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торговли, налоговой системы, финансовых рынков;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альное прогнозирование, доказательство, наблюдение, эксперимент, практику как методы обоснования истины;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C5562A">
        <w:rPr>
          <w:rFonts w:ascii="Times New Roman" w:hAnsi="Times New Roman"/>
          <w:color w:val="000000"/>
          <w:sz w:val="28"/>
          <w:lang w:val="ru-RU"/>
        </w:rPr>
        <w:t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</w:t>
      </w:r>
      <w:r w:rsidRPr="00C5562A">
        <w:rPr>
          <w:rFonts w:ascii="Times New Roman" w:hAnsi="Times New Roman"/>
          <w:color w:val="000000"/>
          <w:sz w:val="28"/>
          <w:lang w:val="ru-RU"/>
        </w:rPr>
        <w:t>ов социальных наук в различных областях жизнедеятельности;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ормы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C5562A">
        <w:rPr>
          <w:rFonts w:ascii="Times New Roman" w:hAnsi="Times New Roman"/>
          <w:color w:val="000000"/>
          <w:sz w:val="28"/>
          <w:lang w:val="ru-RU"/>
        </w:rPr>
        <w:t>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C5562A">
        <w:rPr>
          <w:rFonts w:ascii="Times New Roman" w:hAnsi="Times New Roman"/>
          <w:color w:val="000000"/>
          <w:sz w:val="28"/>
          <w:lang w:val="ru-RU"/>
        </w:rPr>
        <w:t>массовой информации на сознание в условиях цифровизации, формирования установок и стереотипов массового сознания, распределения ролей в малых группах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</w:t>
      </w:r>
      <w:r w:rsidRPr="00C5562A">
        <w:rPr>
          <w:rFonts w:ascii="Times New Roman" w:hAnsi="Times New Roman"/>
          <w:color w:val="000000"/>
          <w:sz w:val="28"/>
          <w:lang w:val="ru-RU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C5562A">
        <w:rPr>
          <w:rFonts w:ascii="Times New Roman" w:hAnsi="Times New Roman"/>
          <w:color w:val="000000"/>
          <w:sz w:val="28"/>
          <w:lang w:val="ru-RU"/>
        </w:rPr>
        <w:t>й экономики;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</w:t>
      </w:r>
      <w:r w:rsidRPr="00C5562A">
        <w:rPr>
          <w:rFonts w:ascii="Times New Roman" w:hAnsi="Times New Roman"/>
          <w:color w:val="000000"/>
          <w:sz w:val="28"/>
          <w:lang w:val="ru-RU"/>
        </w:rPr>
        <w:t>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C5562A">
        <w:rPr>
          <w:rFonts w:ascii="Times New Roman" w:hAnsi="Times New Roman"/>
          <w:color w:val="000000"/>
          <w:sz w:val="28"/>
          <w:lang w:val="ru-RU"/>
        </w:rPr>
        <w:t>ьных путей их реализации, обеспечивать теоретическую и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</w:t>
      </w:r>
      <w:r w:rsidRPr="00C5562A">
        <w:rPr>
          <w:rFonts w:ascii="Times New Roman" w:hAnsi="Times New Roman"/>
          <w:color w:val="000000"/>
          <w:sz w:val="28"/>
          <w:lang w:val="ru-RU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манипуляци</w:t>
      </w:r>
      <w:r w:rsidRPr="00C5562A">
        <w:rPr>
          <w:rFonts w:ascii="Times New Roman" w:hAnsi="Times New Roman"/>
          <w:color w:val="000000"/>
          <w:sz w:val="28"/>
          <w:lang w:val="ru-RU"/>
        </w:rPr>
        <w:t>и общественным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C5562A">
        <w:rPr>
          <w:rFonts w:ascii="Times New Roman" w:hAnsi="Times New Roman"/>
          <w:color w:val="000000"/>
          <w:sz w:val="28"/>
          <w:lang w:val="ru-RU"/>
        </w:rPr>
        <w:t>соблюдении правил грамотного и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C5562A">
        <w:rPr>
          <w:rFonts w:ascii="Times New Roman" w:hAnsi="Times New Roman"/>
          <w:color w:val="000000"/>
          <w:sz w:val="28"/>
          <w:lang w:val="ru-RU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C5562A">
        <w:rPr>
          <w:rFonts w:ascii="Times New Roman" w:hAnsi="Times New Roman"/>
          <w:color w:val="000000"/>
          <w:sz w:val="28"/>
          <w:lang w:val="ru-RU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C5562A">
        <w:rPr>
          <w:rFonts w:ascii="Times New Roman" w:hAnsi="Times New Roman"/>
          <w:color w:val="000000"/>
          <w:sz w:val="28"/>
          <w:lang w:val="ru-RU"/>
        </w:rPr>
        <w:t>иональной деятельности, связанных с философией, социальной психологией и экономической наукой.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5562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5562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5562A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изучению социальных явлений и процессов, знания ключе</w:t>
      </w:r>
      <w:r w:rsidRPr="00C5562A">
        <w:rPr>
          <w:rFonts w:ascii="Times New Roman" w:hAnsi="Times New Roman"/>
          <w:color w:val="000000"/>
          <w:sz w:val="28"/>
          <w:lang w:val="ru-RU"/>
        </w:rPr>
        <w:t>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</w:t>
      </w:r>
      <w:r w:rsidRPr="00C5562A">
        <w:rPr>
          <w:rFonts w:ascii="Times New Roman" w:hAnsi="Times New Roman"/>
          <w:color w:val="000000"/>
          <w:sz w:val="28"/>
          <w:lang w:val="ru-RU"/>
        </w:rPr>
        <w:t>жданская общность, девиантное поведение и социальный контроль, динамика и особенности политического процесса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, субъекты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</w:t>
      </w:r>
      <w:r w:rsidRPr="00C5562A">
        <w:rPr>
          <w:rFonts w:ascii="Times New Roman" w:hAnsi="Times New Roman"/>
          <w:color w:val="000000"/>
          <w:sz w:val="28"/>
          <w:lang w:val="ru-RU"/>
        </w:rPr>
        <w:t>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</w:t>
      </w:r>
      <w:r w:rsidRPr="00C5562A">
        <w:rPr>
          <w:rFonts w:ascii="Times New Roman" w:hAnsi="Times New Roman"/>
          <w:color w:val="000000"/>
          <w:sz w:val="28"/>
          <w:lang w:val="ru-RU"/>
        </w:rPr>
        <w:t>о самоуправления, пути преодоления правового нигилизма;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</w:t>
      </w:r>
      <w:r w:rsidRPr="00C5562A">
        <w:rPr>
          <w:rFonts w:ascii="Times New Roman" w:hAnsi="Times New Roman"/>
          <w:color w:val="000000"/>
          <w:sz w:val="28"/>
          <w:lang w:val="ru-RU"/>
        </w:rPr>
        <w:t>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</w:t>
      </w:r>
      <w:r w:rsidRPr="00C5562A">
        <w:rPr>
          <w:rFonts w:ascii="Times New Roman" w:hAnsi="Times New Roman"/>
          <w:color w:val="000000"/>
          <w:sz w:val="28"/>
          <w:lang w:val="ru-RU"/>
        </w:rPr>
        <w:t>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</w:t>
      </w:r>
      <w:r w:rsidRPr="00C5562A">
        <w:rPr>
          <w:rFonts w:ascii="Times New Roman" w:hAnsi="Times New Roman"/>
          <w:color w:val="000000"/>
          <w:sz w:val="28"/>
          <w:lang w:val="ru-RU"/>
        </w:rPr>
        <w:t>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льный, социально­психологический подход;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</w:t>
      </w:r>
      <w:r w:rsidRPr="00C5562A">
        <w:rPr>
          <w:rFonts w:ascii="Times New Roman" w:hAnsi="Times New Roman"/>
          <w:color w:val="000000"/>
          <w:sz w:val="28"/>
          <w:lang w:val="ru-RU"/>
        </w:rPr>
        <w:t>существлении профессионального выбора;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</w:t>
      </w:r>
      <w:r w:rsidRPr="00C5562A">
        <w:rPr>
          <w:rFonts w:ascii="Times New Roman" w:hAnsi="Times New Roman"/>
          <w:color w:val="000000"/>
          <w:sz w:val="28"/>
          <w:lang w:val="ru-RU"/>
        </w:rPr>
        <w:t>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</w:t>
      </w:r>
      <w:r w:rsidRPr="00C5562A">
        <w:rPr>
          <w:rFonts w:ascii="Times New Roman" w:hAnsi="Times New Roman"/>
          <w:color w:val="000000"/>
          <w:sz w:val="28"/>
          <w:lang w:val="ru-RU"/>
        </w:rPr>
        <w:t>иды юридической ответственности;</w:t>
      </w:r>
      <w:proofErr w:type="gramEnd"/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</w:t>
      </w:r>
      <w:r w:rsidRPr="00C5562A">
        <w:rPr>
          <w:rFonts w:ascii="Times New Roman" w:hAnsi="Times New Roman"/>
          <w:color w:val="000000"/>
          <w:sz w:val="28"/>
          <w:lang w:val="ru-RU"/>
        </w:rPr>
        <w:t>бщественных организаций в современном обществе, роль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уметь проводить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</w:t>
      </w:r>
      <w:r w:rsidRPr="00C5562A">
        <w:rPr>
          <w:rFonts w:ascii="Times New Roman" w:hAnsi="Times New Roman"/>
          <w:color w:val="000000"/>
          <w:sz w:val="28"/>
          <w:lang w:val="ru-RU"/>
        </w:rPr>
        <w:t>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</w:t>
      </w:r>
      <w:r w:rsidRPr="00C5562A">
        <w:rPr>
          <w:rFonts w:ascii="Times New Roman" w:hAnsi="Times New Roman"/>
          <w:color w:val="000000"/>
          <w:sz w:val="28"/>
          <w:lang w:val="ru-RU"/>
        </w:rPr>
        <w:t>ледований и проектов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умет</w:t>
      </w:r>
      <w:r w:rsidRPr="00C5562A">
        <w:rPr>
          <w:rFonts w:ascii="Times New Roman" w:hAnsi="Times New Roman"/>
          <w:color w:val="000000"/>
          <w:sz w:val="28"/>
          <w:lang w:val="ru-RU"/>
        </w:rPr>
        <w:t>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ом числе связанных с изучением социальных групп, социального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</w:t>
      </w:r>
      <w:r w:rsidRPr="00C5562A">
        <w:rPr>
          <w:rFonts w:ascii="Times New Roman" w:hAnsi="Times New Roman"/>
          <w:color w:val="000000"/>
          <w:sz w:val="28"/>
          <w:lang w:val="ru-RU"/>
        </w:rPr>
        <w:t>ой социализацией и политическим поведением личности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</w:t>
      </w:r>
      <w:r w:rsidRPr="00C5562A">
        <w:rPr>
          <w:rFonts w:ascii="Times New Roman" w:hAnsi="Times New Roman"/>
          <w:color w:val="000000"/>
          <w:sz w:val="28"/>
          <w:lang w:val="ru-RU"/>
        </w:rPr>
        <w:t>оделей поведения;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</w:t>
      </w:r>
      <w:r w:rsidRPr="00C5562A">
        <w:rPr>
          <w:rFonts w:ascii="Times New Roman" w:hAnsi="Times New Roman"/>
          <w:color w:val="000000"/>
          <w:sz w:val="28"/>
          <w:lang w:val="ru-RU"/>
        </w:rPr>
        <w:t>ьных религиях, политике как общественном явлении, структуре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</w:t>
      </w:r>
      <w:r w:rsidRPr="00C5562A">
        <w:rPr>
          <w:rFonts w:ascii="Times New Roman" w:hAnsi="Times New Roman"/>
          <w:color w:val="000000"/>
          <w:sz w:val="28"/>
          <w:lang w:val="ru-RU"/>
        </w:rPr>
        <w:t>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</w:t>
      </w:r>
      <w:r w:rsidRPr="00C5562A">
        <w:rPr>
          <w:rFonts w:ascii="Times New Roman" w:hAnsi="Times New Roman"/>
          <w:color w:val="000000"/>
          <w:sz w:val="28"/>
          <w:lang w:val="ru-RU"/>
        </w:rPr>
        <w:t>я труда несовершеннолетних в Российской Федерации, о причинах преступности, необходимой обороне и</w:t>
      </w:r>
      <w:proofErr w:type="gramEnd"/>
      <w:r w:rsidRPr="00C5562A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r w:rsidRPr="00C5562A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</w:t>
      </w:r>
      <w:r w:rsidRPr="00C5562A">
        <w:rPr>
          <w:rFonts w:ascii="Times New Roman" w:hAnsi="Times New Roman"/>
          <w:color w:val="000000"/>
          <w:sz w:val="28"/>
          <w:lang w:val="ru-RU"/>
        </w:rPr>
        <w:t>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</w:t>
      </w:r>
      <w:r w:rsidRPr="00C5562A">
        <w:rPr>
          <w:rFonts w:ascii="Times New Roman" w:hAnsi="Times New Roman"/>
          <w:color w:val="000000"/>
          <w:sz w:val="28"/>
          <w:lang w:val="ru-RU"/>
        </w:rPr>
        <w:t>х материала разделов «Основы социологии», «Основы политологии», «Основы правоведения»;</w:t>
      </w:r>
    </w:p>
    <w:p w:rsidR="006719EA" w:rsidRPr="00C5562A" w:rsidRDefault="00C556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562A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C5562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</w:t>
      </w:r>
      <w:r w:rsidRPr="00C5562A">
        <w:rPr>
          <w:rFonts w:ascii="Times New Roman" w:hAnsi="Times New Roman"/>
          <w:color w:val="000000"/>
          <w:sz w:val="28"/>
          <w:lang w:val="ru-RU"/>
        </w:rPr>
        <w:t xml:space="preserve"> социально­гуманитарной подготовкой и особенностями профессиональной деятельности социолога, политолога, юриста.</w:t>
      </w:r>
      <w:proofErr w:type="gramEnd"/>
    </w:p>
    <w:p w:rsidR="006719EA" w:rsidRPr="00C5562A" w:rsidRDefault="006719EA">
      <w:pPr>
        <w:rPr>
          <w:lang w:val="ru-RU"/>
        </w:rPr>
        <w:sectPr w:rsidR="006719EA" w:rsidRPr="00C5562A">
          <w:pgSz w:w="11906" w:h="16383"/>
          <w:pgMar w:top="1134" w:right="850" w:bottom="1134" w:left="1701" w:header="720" w:footer="720" w:gutter="0"/>
          <w:cols w:space="720"/>
        </w:sectPr>
      </w:pPr>
    </w:p>
    <w:p w:rsidR="006719EA" w:rsidRDefault="00C5562A">
      <w:pPr>
        <w:spacing w:after="0"/>
        <w:ind w:left="120"/>
      </w:pPr>
      <w:bookmarkStart w:id="6" w:name="block-23708143"/>
      <w:bookmarkEnd w:id="4"/>
      <w:r w:rsidRPr="00C556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19EA" w:rsidRDefault="00C5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489"/>
      </w:tblGrid>
      <w:tr w:rsidR="006719EA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ресурсы </w:t>
            </w:r>
          </w:p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</w:tr>
      <w:tr w:rsidR="006719EA" w:rsidRPr="00C556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Массовое сознание и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духовной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  <w:tr w:rsidR="006719EA" w:rsidRPr="00C556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  <w:tr w:rsidR="006719EA" w:rsidRPr="00C556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5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</w:tbl>
    <w:p w:rsidR="006719EA" w:rsidRDefault="006719EA">
      <w:pPr>
        <w:sectPr w:rsidR="00671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9EA" w:rsidRDefault="00C5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561"/>
      </w:tblGrid>
      <w:tr w:rsidR="006719EA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Социологическое образование и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Юридическая наука: этапы и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</w:tbl>
    <w:p w:rsidR="006719EA" w:rsidRDefault="006719EA">
      <w:pPr>
        <w:sectPr w:rsidR="00671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9EA" w:rsidRDefault="006719EA">
      <w:pPr>
        <w:sectPr w:rsidR="00671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9EA" w:rsidRDefault="00C5562A">
      <w:pPr>
        <w:spacing w:after="0"/>
        <w:ind w:left="120"/>
      </w:pPr>
      <w:bookmarkStart w:id="7" w:name="block-2370814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19EA" w:rsidRDefault="00C5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6719E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предмет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философия в системе наук об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сознание и его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Научное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психология </w:t>
            </w:r>
            <w:r>
              <w:rPr>
                <w:rFonts w:ascii="Times New Roman" w:hAnsi="Times New Roman"/>
                <w:color w:val="000000"/>
                <w:sz w:val="24"/>
              </w:rPr>
              <w:t>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Государственая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Малое и среднее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Банки. Банковская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Монетарная и денежно-кредитная политика Банка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разделу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</w:tbl>
    <w:p w:rsidR="006719EA" w:rsidRDefault="006719EA">
      <w:pPr>
        <w:sectPr w:rsidR="00671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9EA" w:rsidRDefault="00C556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6719E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19EA" w:rsidRDefault="00671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9EA" w:rsidRDefault="006719EA"/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взаимодействие и общественные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государства. Формы правления</w:t>
            </w:r>
            <w:proofErr w:type="gramStart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судопроизводства и охраны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. Типы политического поведения</w:t>
            </w:r>
            <w:proofErr w:type="gramStart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право. Конституция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Правительство Российской Федерации.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Финансовое </w:t>
            </w:r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</w:t>
            </w: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719EA" w:rsidRDefault="006719EA">
            <w:pPr>
              <w:spacing w:after="0"/>
              <w:ind w:left="135"/>
            </w:pPr>
          </w:p>
        </w:tc>
      </w:tr>
      <w:tr w:rsidR="00671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Pr="00C5562A" w:rsidRDefault="00C5562A">
            <w:pPr>
              <w:spacing w:after="0"/>
              <w:ind w:left="135"/>
              <w:rPr>
                <w:lang w:val="ru-RU"/>
              </w:rPr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 w:rsidRPr="00C55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719EA" w:rsidRDefault="00C55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9EA" w:rsidRDefault="006719EA"/>
        </w:tc>
      </w:tr>
    </w:tbl>
    <w:p w:rsidR="006719EA" w:rsidRDefault="006719EA">
      <w:pPr>
        <w:sectPr w:rsidR="00671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9EA" w:rsidRDefault="006719EA">
      <w:pPr>
        <w:sectPr w:rsidR="00671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9EA" w:rsidRDefault="00C5562A">
      <w:pPr>
        <w:spacing w:after="0"/>
        <w:ind w:left="120"/>
      </w:pPr>
      <w:bookmarkStart w:id="8" w:name="block-2370814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19EA" w:rsidRDefault="00C55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19EA" w:rsidRDefault="00C55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719EA" w:rsidRDefault="00C55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719EA" w:rsidRDefault="00C556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719EA" w:rsidRDefault="00C556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19EA" w:rsidRDefault="00C55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719EA" w:rsidRDefault="006719EA">
      <w:pPr>
        <w:spacing w:after="0"/>
        <w:ind w:left="120"/>
      </w:pPr>
    </w:p>
    <w:p w:rsidR="006719EA" w:rsidRPr="00C5562A" w:rsidRDefault="00C5562A">
      <w:pPr>
        <w:spacing w:after="0" w:line="480" w:lineRule="auto"/>
        <w:ind w:left="120"/>
        <w:rPr>
          <w:lang w:val="ru-RU"/>
        </w:rPr>
      </w:pPr>
      <w:r w:rsidRPr="00C556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19EA" w:rsidRDefault="00C556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719EA" w:rsidRDefault="006719EA">
      <w:pPr>
        <w:sectPr w:rsidR="006719E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Default="00C5562A"/>
    <w:sectPr w:rsidR="00000000" w:rsidSect="006719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719EA"/>
    <w:rsid w:val="006719EA"/>
    <w:rsid w:val="00C5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19EA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671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C5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5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5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11754</Words>
  <Characters>66999</Characters>
  <Application>Microsoft Office Word</Application>
  <DocSecurity>0</DocSecurity>
  <Lines>558</Lines>
  <Paragraphs>157</Paragraphs>
  <ScaleCrop>false</ScaleCrop>
  <Company>Reanimator Extreme Edition</Company>
  <LinksUpToDate>false</LinksUpToDate>
  <CharactersWithSpaces>78596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2023-10-10T07:27:00Z</dcterms:created>
  <dcterms:modified xsi:type="dcterms:W3CDTF">2023-10-10T07:30:00Z</dcterms:modified>
</cp:coreProperties>
</file>