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E1" w:rsidRDefault="00D22FE1" w:rsidP="00D22FE1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E1" w:rsidRPr="003B0016" w:rsidRDefault="00D22FE1" w:rsidP="00D22FE1">
      <w:pPr>
        <w:pStyle w:val="a4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D22FE1" w:rsidRPr="00FF763E" w:rsidRDefault="00D22FE1" w:rsidP="00D22FE1">
      <w:pPr>
        <w:pStyle w:val="a4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D22FE1" w:rsidRPr="003B0016" w:rsidRDefault="00D22FE1" w:rsidP="00D22FE1">
      <w:pPr>
        <w:pStyle w:val="a4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D22FE1" w:rsidRPr="003B0016" w:rsidRDefault="00D22FE1" w:rsidP="00D22FE1">
      <w:pPr>
        <w:pStyle w:val="a4"/>
        <w:jc w:val="center"/>
        <w:rPr>
          <w:b/>
          <w:sz w:val="32"/>
        </w:rPr>
      </w:pPr>
      <w:r w:rsidRPr="003B0016">
        <w:rPr>
          <w:b/>
          <w:sz w:val="32"/>
        </w:rPr>
        <w:t>МУНИЦИПАЛЬНОЕ КАЗЁННОЕ ОБЩЕОБРАЗОВАТЕЛЬНОЕ УЧРЕЖДЕНИЕ</w:t>
      </w:r>
    </w:p>
    <w:p w:rsidR="00D22FE1" w:rsidRDefault="00D22FE1" w:rsidP="00D22FE1">
      <w:pPr>
        <w:pStyle w:val="a4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D22FE1" w:rsidRPr="003B0016" w:rsidRDefault="00D22FE1" w:rsidP="00D22FE1">
      <w:pPr>
        <w:pStyle w:val="a4"/>
        <w:jc w:val="center"/>
        <w:rPr>
          <w:b/>
          <w:sz w:val="32"/>
        </w:rPr>
      </w:pPr>
    </w:p>
    <w:p w:rsidR="00D22FE1" w:rsidRPr="003B0016" w:rsidRDefault="00D22FE1" w:rsidP="00D22FE1">
      <w:pPr>
        <w:pStyle w:val="a4"/>
        <w:jc w:val="center"/>
        <w:rPr>
          <w:b/>
          <w:sz w:val="32"/>
        </w:rPr>
      </w:pPr>
    </w:p>
    <w:p w:rsidR="00D22FE1" w:rsidRPr="00DC5281" w:rsidRDefault="00D22FE1" w:rsidP="00D22FE1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475E0F" w:rsidRPr="00D22FE1" w:rsidRDefault="00D22FE1" w:rsidP="00D22FE1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30BBD" w:rsidRPr="00710812" w:rsidRDefault="00030BBD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32"/>
          <w:szCs w:val="21"/>
          <w:lang w:eastAsia="ru-RU"/>
        </w:rPr>
      </w:pPr>
      <w:r w:rsidRPr="00710812">
        <w:rPr>
          <w:rFonts w:ascii="Arial" w:eastAsia="Times New Roman" w:hAnsi="Arial" w:cs="Arial"/>
          <w:b/>
          <w:bCs/>
          <w:color w:val="002060"/>
          <w:sz w:val="32"/>
          <w:szCs w:val="21"/>
          <w:lang w:eastAsia="ru-RU"/>
        </w:rPr>
        <w:t>Актуальность темы и имеющийся опыт работы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развития финансовой грамотности школьников обусловлена последствиями социально-экономического кризиса, втягивающего в экономические отношения и подрастающее поколение.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Финансовая культура в современном развитом и быстро меняющемся мире стала еще одним жизненно необходимым элементом в системе компетенция и правил поведения.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 финансовой компетентностью в личном опыте. У несовершеннолетних возникают ответно-защитные реакции подростков на процесс самостоятельного разрешения острых финансовых ситуаций, связ</w:t>
      </w:r>
      <w:r w:rsidR="00D22F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анные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реализацией материальных и духовных потребностей.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 современном обществе семья испытывает существенные трудности по ряду причин: усиливается расслоение семей по уровню доходов;  растет  число  разводов; внебрачных  детей; разрушается традиционная структура семьи за счет  увеличения количества  </w:t>
      </w:r>
      <w:proofErr w:type="spellStart"/>
      <w:proofErr w:type="gram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непол-ных</w:t>
      </w:r>
      <w:proofErr w:type="spellEnd"/>
      <w:proofErr w:type="gram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материнских, альтернативных, маргинальных семей. Между тем, каждая вторая российская семья за гранью прожиточного минимума.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Финансовая грамотность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достаточный уровень знаний и навыков в области финансов, который позволяет правильно оценивать ситуацию на рынке и принимать разумные решения.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 ключевых финансовых понятий и умение их использовать на практике дает возможность человеку грамотно управлять своими денежными средствами. То есть вести учет доходов и расходов, избегать излишней задолженности, планировать личный бюджет, создавать сбережения. А также ориентироваться в сложных продуктах, предлагаемых финансовыми институтами, и приобретать их на основе осознанного выбора. Наконец, использовать накопительные и страховые инструменты.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Стоит отметить, что от общего уровня финансовой грамотности населения страны во многом зависит ее экономическое развитие. Низкий уровень таких знаний приводит к отрицательным последствиям не только для потребителей финансовых услуг, но и для государства, частного сектора и общества в целом. Поэтому разработка и внедрение программ по повышению финансовой грамотности населения – важное направление государственной политики во многих развитых странах. Высокий уровень осведомленности жителей в области финансов способствует социальной и экономической стабильности в стране. Рост 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финансовой грамотности приводит к снижению рисков излишней личной задолженности граждан по потребительским кредитам, сокращению рисков мошенничества со стороны недобросовестных участников рынка и т. д.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России финансовая грамотность находится на низком уровне. Лишь небольшая часть граждан ориентируется в услугах и продуктах, предлагаемых финансовыми институтами. Такая статистика показывает, что заниматься повышением финансовой грамотности населения необходимо на государственном уровне.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«Национальной программе повышения уровня финансовой грамотности населения Российской Федерации» отмечается, что подготовка молодого человека к разумному финансовому поведению, умению принимать решения в финансовой сфере, обеспечить личную финансовую безопасность и собственное благосостояние, а также способность и готовность внести вклад в развитие экономики, выступает актуальной задачей образования и ресурсом развития государства. Лучшим этапом жизненного цикла человека, на котором ему может быть предоставлена возможность получить навыки финансовой грамотности, является этап получения образования в школе, поскольку в современном мире дети значительно раньше сталкиваются с деньгами, понимают их значение и учатся зарабатывать, школа должна помогать учащимся начинать адаптацию к активной жизни в условиях рынка.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нашей школе, также как и во многих других школах, учащиеся получают знания по основам финансово</w:t>
      </w:r>
      <w:r w:rsidR="00F72B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грамотности в рамках обязательного предмета "Обществознание", а также спецкурсов «Право» и «Экономика». </w:t>
      </w:r>
      <w:proofErr w:type="gram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знакомство с финансовой грамотностью происходит и на таких уроках, как математика, география, информатика, технология и др. Во время урочной деятельности для решения практических задач широко применяются задания финансовой направленности, так при знакомстве с электронными таблицами школьники учатся выполнять расчёты затрат на коммунальные услуги (свет, воду, газ); учатся планировать, прогнозировать и экономить семейный бюджет;</w:t>
      </w:r>
      <w:proofErr w:type="gram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производят расчёты заработной платы. Хороший опыт ведения хозяйства получают школьники, играя в обучающую игру «ЖЭКА».</w:t>
      </w:r>
    </w:p>
    <w:p w:rsidR="00710812" w:rsidRDefault="00030BBD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</w:pPr>
      <w:r w:rsidRPr="00710812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 xml:space="preserve">Модель организации финансового просвещения </w:t>
      </w:r>
    </w:p>
    <w:p w:rsidR="00030BBD" w:rsidRPr="00710812" w:rsidRDefault="00030BBD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710812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>в МКОУ «</w:t>
      </w:r>
      <w:proofErr w:type="spellStart"/>
      <w:r w:rsidRPr="00710812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>Узнимахинская</w:t>
      </w:r>
      <w:proofErr w:type="spellEnd"/>
      <w:r w:rsidRPr="00710812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 xml:space="preserve"> СОШ»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финансового просвещения в школе должна строиться с учетом возрастных, социальных и психологических факторов, которые влияют на формирования у человека финансовых знаний, установок и привычек (устойчивых моделей финансового поведения).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 этих факторов и индивидуальных особенностей «получателя» просветительской информации определил содержание программ финансовой грамотности, и наиболее результативные способы и формы финансов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 просвещения в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Узнимахинска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«Основ Финансо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 грамотности в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Узнимахинская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планируется в два этапа: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 этап - под</w:t>
      </w:r>
      <w:r w:rsidR="00F72B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готовительный (I полугодие 2018-2019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у.г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.) - в ходе которого пройдут </w:t>
      </w: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семнар-совещание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педагогов школы, Неделя финансовой грамотности, в которой примут участие обучающиеся 1-11 классов, встречи с работниками финансовых организаций, семинар для родителей и др.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</w:t>
      </w:r>
      <w:proofErr w:type="gram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этап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введение курса «Основы финансового просвещения» в рамках внеурочной деятельности по предмету «Обществознание», как погружение в тему через реализацию 10 часовых образовательных модулей.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Образовательный модуль «Финансовая грамотность», в количестве 10 часов, предоставляет </w:t>
      </w:r>
      <w:proofErr w:type="gram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возможность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- планирования личных финансов для выхода на пенсию.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Модуль это погружение в экономические темы, которые изучаются в рамках предмета «Обществознания». В каждом модуле рассматриваются теоретические вопросы. Закрепляющие и обобщающие занятия предусмотрены в игровой форме. Игровой вариант обобщающего и закрепляющего занятия выбран не случайно. Учащиеся средней школы еще очень восприимчивы к такой форме работы, к тому же экономика для них – совершенно новый и на первом этапе не очень понятный предмет. 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Игровые формы позволяют раскрепостить учащихся и вовлечь их в удивительно интересный мир экономики, сделать более насыщенными и увлекательными стартовые шаги в этой области.</w:t>
      </w:r>
    </w:p>
    <w:p w:rsid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55D4" w:rsidRPr="00211FF5" w:rsidRDefault="00211FF5" w:rsidP="00211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211FF5">
        <w:rPr>
          <w:rFonts w:ascii="Arial" w:eastAsia="Times New Roman" w:hAnsi="Arial" w:cs="Arial"/>
          <w:color w:val="000000"/>
          <w:szCs w:val="21"/>
          <w:lang w:eastAsia="ru-RU"/>
        </w:rPr>
        <w:t xml:space="preserve">В </w:t>
      </w:r>
      <w:r w:rsidR="008F1A1B" w:rsidRPr="00211FF5">
        <w:rPr>
          <w:rFonts w:ascii="Arial" w:eastAsia="Times New Roman" w:hAnsi="Arial" w:cs="Arial"/>
          <w:color w:val="000000"/>
          <w:szCs w:val="21"/>
          <w:lang w:eastAsia="ru-RU"/>
        </w:rPr>
        <w:t>рамках предмета «Обществознание</w:t>
      </w:r>
      <w:r>
        <w:rPr>
          <w:rFonts w:ascii="Arial" w:eastAsia="Times New Roman" w:hAnsi="Arial" w:cs="Arial"/>
          <w:color w:val="000000"/>
          <w:szCs w:val="21"/>
          <w:lang w:eastAsia="ru-RU"/>
        </w:rPr>
        <w:t>»</w:t>
      </w:r>
      <w:r w:rsidR="00030BBD" w:rsidRPr="00211FF5">
        <w:rPr>
          <w:rFonts w:ascii="Arial" w:eastAsia="Times New Roman" w:hAnsi="Arial" w:cs="Arial"/>
          <w:color w:val="000000"/>
          <w:szCs w:val="21"/>
          <w:lang w:eastAsia="ru-RU"/>
        </w:rPr>
        <w:t>,</w:t>
      </w:r>
      <w:r w:rsidR="005855D4" w:rsidRPr="00211FF5">
        <w:rPr>
          <w:rFonts w:ascii="Arial" w:eastAsia="Times New Roman" w:hAnsi="Arial" w:cs="Arial"/>
          <w:color w:val="000000"/>
          <w:szCs w:val="21"/>
          <w:lang w:eastAsia="ru-RU"/>
        </w:rPr>
        <w:t xml:space="preserve"> провести  тематические уроки.</w:t>
      </w:r>
    </w:p>
    <w:p w:rsidR="00211FF5" w:rsidRDefault="00211FF5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2060"/>
          <w:sz w:val="32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32"/>
          <w:szCs w:val="21"/>
          <w:lang w:eastAsia="ru-RU"/>
        </w:rPr>
        <w:t>Основа</w:t>
      </w:r>
      <w:r w:rsidR="005855D4" w:rsidRPr="00211FF5">
        <w:rPr>
          <w:rFonts w:ascii="Arial" w:eastAsia="Times New Roman" w:hAnsi="Arial" w:cs="Arial"/>
          <w:b/>
          <w:bCs/>
          <w:i/>
          <w:iCs/>
          <w:color w:val="002060"/>
          <w:sz w:val="32"/>
          <w:szCs w:val="21"/>
          <w:lang w:eastAsia="ru-RU"/>
        </w:rPr>
        <w:t xml:space="preserve"> </w:t>
      </w:r>
      <w:r w:rsidR="00030BBD" w:rsidRPr="00211FF5">
        <w:rPr>
          <w:rFonts w:ascii="Arial" w:eastAsia="Times New Roman" w:hAnsi="Arial" w:cs="Arial"/>
          <w:b/>
          <w:bCs/>
          <w:i/>
          <w:iCs/>
          <w:color w:val="002060"/>
          <w:sz w:val="32"/>
          <w:szCs w:val="21"/>
          <w:lang w:eastAsia="ru-RU"/>
        </w:rPr>
        <w:t xml:space="preserve"> финансовой грамотности</w:t>
      </w:r>
    </w:p>
    <w:p w:rsidR="00030BBD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32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32"/>
          <w:szCs w:val="21"/>
          <w:lang w:eastAsia="ru-RU"/>
        </w:rPr>
        <w:t>«Учимся распоряжаться деньгами»</w:t>
      </w:r>
    </w:p>
    <w:tbl>
      <w:tblPr>
        <w:tblW w:w="88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5424"/>
        <w:gridCol w:w="2970"/>
      </w:tblGrid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деньги и их функции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Игра «Копейка рубль бережет»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урок-игра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Личные и семейные доходы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Ролевая игра «Как увеличить доход»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Личные и семейные расходы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Ролевая игра «Куда уходят деньги?»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Семейный бюджет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Особые жизненные ситуации и как с ними справиться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5855D4" w:rsidRPr="00030BBD" w:rsidTr="005855D4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«Семейный бюджет»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5D4" w:rsidRPr="00030BBD" w:rsidRDefault="005855D4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</w:p>
        </w:tc>
      </w:tr>
    </w:tbl>
    <w:p w:rsidR="00211FF5" w:rsidRP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2060"/>
          <w:sz w:val="21"/>
          <w:szCs w:val="21"/>
          <w:lang w:eastAsia="ru-RU"/>
        </w:rPr>
      </w:pPr>
    </w:p>
    <w:p w:rsidR="00211FF5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>Основ</w:t>
      </w:r>
      <w:r w:rsidR="00211FF5"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а </w:t>
      </w: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 финансовой грамотности «Семья и государство:</w:t>
      </w:r>
    </w:p>
    <w:p w:rsidR="00030BBD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 как они взаимодействуют»</w:t>
      </w:r>
    </w:p>
    <w:tbl>
      <w:tblPr>
        <w:tblW w:w="87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2853"/>
      </w:tblGrid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Государство – это мы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Налоги, которые есть в нашей жизни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 «Налоговый инспектор»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Страхование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 «Страховой агент»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прав потребителей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КВН «Потребитель всегда прав!?»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рок-игра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Социальные пособия: как они могут помочь в жизни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Игра «Что? Где? Когда?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игра</w:t>
            </w:r>
          </w:p>
        </w:tc>
      </w:tr>
    </w:tbl>
    <w:p w:rsid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211FF5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>Основ</w:t>
      </w:r>
      <w:r w:rsidR="00211FF5"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а </w:t>
      </w: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 финансовой грамотности «Финансовый бизнес:</w:t>
      </w:r>
    </w:p>
    <w:p w:rsidR="00030BBD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8"/>
          <w:szCs w:val="21"/>
          <w:lang w:eastAsia="ru-RU"/>
        </w:rPr>
        <w:t xml:space="preserve"> чем он может помочь семье»</w:t>
      </w:r>
    </w:p>
    <w:tbl>
      <w:tblPr>
        <w:tblW w:w="87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2853"/>
      </w:tblGrid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Предпринимательство и предпринимательская 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деятельность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 предпринимательства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Собственный бизнес – собственные проблемы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rPr>
          <w:trHeight w:val="120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 «Бизнес план»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Реклама и бизнес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 «Рекламное объявление»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какими финансовыми рисками может встретиться бизнесмен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Валюта в современном мире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«Строим свой бизнес»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</w:p>
        </w:tc>
      </w:tr>
    </w:tbl>
    <w:p w:rsid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030BBD" w:rsidRPr="00211FF5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4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4"/>
          <w:szCs w:val="21"/>
          <w:lang w:eastAsia="ru-RU"/>
        </w:rPr>
        <w:t>Основ</w:t>
      </w:r>
      <w:r w:rsidR="00211FF5" w:rsidRPr="00211FF5">
        <w:rPr>
          <w:rFonts w:ascii="Arial" w:eastAsia="Times New Roman" w:hAnsi="Arial" w:cs="Arial"/>
          <w:b/>
          <w:bCs/>
          <w:i/>
          <w:iCs/>
          <w:color w:val="002060"/>
          <w:sz w:val="24"/>
          <w:szCs w:val="21"/>
          <w:lang w:eastAsia="ru-RU"/>
        </w:rPr>
        <w:t xml:space="preserve">а </w:t>
      </w:r>
      <w:r w:rsidRPr="00211FF5">
        <w:rPr>
          <w:rFonts w:ascii="Arial" w:eastAsia="Times New Roman" w:hAnsi="Arial" w:cs="Arial"/>
          <w:b/>
          <w:bCs/>
          <w:i/>
          <w:iCs/>
          <w:color w:val="002060"/>
          <w:sz w:val="24"/>
          <w:szCs w:val="21"/>
          <w:lang w:eastAsia="ru-RU"/>
        </w:rPr>
        <w:t xml:space="preserve"> финансовой грамотности «Банки: чем они могут быть полезны в жизни» </w:t>
      </w:r>
    </w:p>
    <w:tbl>
      <w:tblPr>
        <w:tblW w:w="87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5447"/>
        <w:gridCol w:w="2853"/>
      </w:tblGrid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банк? Банковские услуги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Польза и риски банковских карт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Игра «Кто хочет стать банкиром?»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урок-игра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Кредит: зачем он нужен и где его 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получить</w:t>
            </w:r>
            <w:proofErr w:type="gramEnd"/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Какой 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выбрать и 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условия предпочесть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 «Банковский кредит»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деловая игра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валют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Можно ли выиграть, размещая сбережения в валюте?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новых знаний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Ролевая игра «Идем в банк»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ролевая игра</w:t>
            </w:r>
          </w:p>
        </w:tc>
      </w:tr>
    </w:tbl>
    <w:p w:rsid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30BBD" w:rsidRPr="00211FF5" w:rsidRDefault="00030BBD" w:rsidP="00211F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>«Основы финансовой грамотности</w:t>
      </w:r>
      <w:r w:rsidR="00211FF5" w:rsidRPr="00211FF5">
        <w:rPr>
          <w:rFonts w:ascii="Arial" w:eastAsia="Times New Roman" w:hAnsi="Arial" w:cs="Arial"/>
          <w:b/>
          <w:bCs/>
          <w:color w:val="002060"/>
          <w:sz w:val="28"/>
          <w:szCs w:val="21"/>
          <w:lang w:eastAsia="ru-RU"/>
        </w:rPr>
        <w:t>»</w:t>
      </w:r>
    </w:p>
    <w:tbl>
      <w:tblPr>
        <w:tblW w:w="87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4831"/>
        <w:gridCol w:w="3469"/>
      </w:tblGrid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Принятие финансовых решений.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Зарабатывание</w:t>
            </w:r>
            <w:proofErr w:type="spell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денег.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жизнь.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Личное финансовое планирование.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Банковский сервис.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 кредитах. 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Налоги. 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Социальное обеспечение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</w:t>
            </w:r>
          </w:p>
        </w:tc>
      </w:tr>
      <w:tr w:rsidR="00211FF5" w:rsidRPr="00030BBD" w:rsidTr="00211FF5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«Мои первые шаги в мире финансов»</w:t>
            </w:r>
          </w:p>
        </w:tc>
        <w:tc>
          <w:tcPr>
            <w:tcW w:w="3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FF5" w:rsidRPr="00030BBD" w:rsidRDefault="00211FF5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</w:p>
        </w:tc>
      </w:tr>
    </w:tbl>
    <w:p w:rsidR="00211FF5" w:rsidRDefault="00211FF5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BBD" w:rsidRPr="00211FF5" w:rsidRDefault="00030BBD" w:rsidP="00211F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Таким образом, во время обучения в основной школе, обучающиеся получат основные знания по Основам финансовой грамотности, которые помогут им в дальнейшем осуществлять грамотное, разумное финансовое поведение.</w:t>
      </w:r>
    </w:p>
    <w:p w:rsidR="00211FF5" w:rsidRDefault="00211FF5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30BBD" w:rsidRPr="00211FF5" w:rsidRDefault="00030BBD" w:rsidP="00742F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32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color w:val="002060"/>
          <w:sz w:val="32"/>
          <w:szCs w:val="21"/>
          <w:lang w:eastAsia="ru-RU"/>
        </w:rPr>
        <w:t>План мероприятий по организации финансового просвещения</w:t>
      </w:r>
    </w:p>
    <w:p w:rsidR="00030BBD" w:rsidRPr="00211FF5" w:rsidRDefault="00030BBD" w:rsidP="00742FE5">
      <w:pPr>
        <w:shd w:val="clear" w:color="auto" w:fill="FFFFFF"/>
        <w:spacing w:after="150" w:line="240" w:lineRule="auto"/>
        <w:ind w:left="-993" w:right="850"/>
        <w:jc w:val="center"/>
        <w:rPr>
          <w:rFonts w:ascii="Arial" w:eastAsia="Times New Roman" w:hAnsi="Arial" w:cs="Arial"/>
          <w:color w:val="002060"/>
          <w:sz w:val="32"/>
          <w:szCs w:val="21"/>
          <w:lang w:eastAsia="ru-RU"/>
        </w:rPr>
      </w:pPr>
      <w:r w:rsidRPr="00211FF5">
        <w:rPr>
          <w:rFonts w:ascii="Arial" w:eastAsia="Times New Roman" w:hAnsi="Arial" w:cs="Arial"/>
          <w:b/>
          <w:bCs/>
          <w:color w:val="002060"/>
          <w:sz w:val="32"/>
          <w:szCs w:val="21"/>
          <w:lang w:eastAsia="ru-RU"/>
        </w:rPr>
        <w:t>в МКОУ «</w:t>
      </w:r>
      <w:proofErr w:type="spellStart"/>
      <w:r w:rsidRPr="00211FF5">
        <w:rPr>
          <w:rFonts w:ascii="Arial" w:eastAsia="Times New Roman" w:hAnsi="Arial" w:cs="Arial"/>
          <w:b/>
          <w:bCs/>
          <w:color w:val="002060"/>
          <w:sz w:val="32"/>
          <w:szCs w:val="21"/>
          <w:lang w:eastAsia="ru-RU"/>
        </w:rPr>
        <w:t>Узнимахинская</w:t>
      </w:r>
      <w:proofErr w:type="spellEnd"/>
      <w:r w:rsidRPr="00211FF5">
        <w:rPr>
          <w:rFonts w:ascii="Arial" w:eastAsia="Times New Roman" w:hAnsi="Arial" w:cs="Arial"/>
          <w:b/>
          <w:bCs/>
          <w:color w:val="002060"/>
          <w:sz w:val="32"/>
          <w:szCs w:val="21"/>
          <w:lang w:eastAsia="ru-RU"/>
        </w:rPr>
        <w:t xml:space="preserve"> СОШ»</w:t>
      </w:r>
    </w:p>
    <w:p w:rsidR="00030BBD" w:rsidRPr="00030BBD" w:rsidRDefault="00030BBD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6"/>
        <w:gridCol w:w="3394"/>
        <w:gridCol w:w="462"/>
        <w:gridCol w:w="704"/>
        <w:gridCol w:w="520"/>
        <w:gridCol w:w="2000"/>
        <w:gridCol w:w="2185"/>
      </w:tblGrid>
      <w:tr w:rsidR="00742FE5" w:rsidRPr="00030BBD" w:rsidTr="00F71FF8">
        <w:trPr>
          <w:trHeight w:val="15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Целевая аудитория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30BBD" w:rsidRPr="00030BBD" w:rsidTr="00F71FF8">
        <w:trPr>
          <w:trHeight w:val="155"/>
        </w:trPr>
        <w:tc>
          <w:tcPr>
            <w:tcW w:w="97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I ЭТАП</w:t>
            </w:r>
          </w:p>
        </w:tc>
      </w:tr>
      <w:tr w:rsidR="00742FE5" w:rsidRPr="00030BBD" w:rsidTr="00F71FF8">
        <w:trPr>
          <w:trHeight w:val="15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Семинар-совещание «Введения Основ финансовой грамотности в образовательных учреждениях»</w:t>
            </w:r>
          </w:p>
        </w:tc>
        <w:tc>
          <w:tcPr>
            <w:tcW w:w="11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8F1A1B" w:rsidP="008F1A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учителя-предметники, классные </w:t>
            </w:r>
            <w:r w:rsidR="00742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руководители, 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иректра</w:t>
            </w:r>
            <w:proofErr w:type="spell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</w:t>
            </w:r>
          </w:p>
        </w:tc>
      </w:tr>
      <w:tr w:rsidR="00742FE5" w:rsidRPr="00030BBD" w:rsidTr="00F71FF8">
        <w:trPr>
          <w:trHeight w:val="155"/>
        </w:trPr>
        <w:tc>
          <w:tcPr>
            <w:tcW w:w="4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Неделя финансовой грамотности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«Единый урок финансовой грамотности»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«Подрастающее поколение в мире денег»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Деловая игра «Банк идей»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Квест-игра</w:t>
            </w:r>
            <w:proofErr w:type="spell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«Экономический калейдоскоп»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«Путешествие в страну </w:t>
            </w:r>
            <w:proofErr w:type="spell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Капиталия</w:t>
            </w:r>
            <w:proofErr w:type="spell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проектов «Мой бизнес проект»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Тематический семинар для родителей с приглашением специалистов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 2019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1-11классы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F71FF8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 по ИКТ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 по ВР,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-11 класс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 класс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 классы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-7 классы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 по ВР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42FE5" w:rsidRPr="00030BBD" w:rsidTr="00F71FF8">
        <w:trPr>
          <w:trHeight w:val="15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Включение в курс «Профессиональный выбор» лекционных материалов по финансовой грамотности, проведение деловых игр</w:t>
            </w:r>
          </w:p>
        </w:tc>
        <w:tc>
          <w:tcPr>
            <w:tcW w:w="11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классы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742FE5" w:rsidRPr="00030BBD" w:rsidTr="00F71FF8">
        <w:trPr>
          <w:trHeight w:val="155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практических экономических задач, связанных с жизненными ситуациями на уроках математики, экономической географии, информатики</w:t>
            </w:r>
          </w:p>
        </w:tc>
        <w:tc>
          <w:tcPr>
            <w:tcW w:w="11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</w:t>
            </w:r>
            <w:r w:rsidR="005855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ного года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 ШМО математики, географии</w:t>
            </w:r>
          </w:p>
        </w:tc>
      </w:tr>
      <w:tr w:rsidR="00742FE5" w:rsidRPr="00030BBD" w:rsidTr="00F71FF8">
        <w:trPr>
          <w:trHeight w:val="837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F71FF8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Тематический семинар для родителей </w:t>
            </w:r>
          </w:p>
        </w:tc>
        <w:tc>
          <w:tcPr>
            <w:tcW w:w="11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II </w:t>
            </w:r>
            <w:proofErr w:type="spellStart"/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/г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 по ВР,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030BBD" w:rsidRPr="00030BBD" w:rsidTr="00F71FF8">
        <w:trPr>
          <w:trHeight w:val="419"/>
        </w:trPr>
        <w:tc>
          <w:tcPr>
            <w:tcW w:w="972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II ЭТАП</w:t>
            </w:r>
          </w:p>
        </w:tc>
      </w:tr>
      <w:tr w:rsidR="00742FE5" w:rsidRPr="00030BBD" w:rsidTr="00F71FF8">
        <w:trPr>
          <w:trHeight w:val="1529"/>
        </w:trPr>
        <w:tc>
          <w:tcPr>
            <w:tcW w:w="4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F71FF8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Введение «Основ финансовой грамотности» в рамках внеурочной деятельности: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 Модуль по Основам финансовой грамотности «Учимся р</w:t>
            </w:r>
            <w:r w:rsidR="008F1A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аспоряжаться деньгами» 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 Модуля Основ финансовой грамотности «Семья и государство: ка</w:t>
            </w:r>
            <w:r w:rsidR="0021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 они взаимодействуют» 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III Модуль Основ финансовой грамотности «Финансовый бизнес: чем </w:t>
            </w:r>
            <w:r w:rsidR="0021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он может помочь семье» 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IV Модуль Основ финансовой грамотности «Банки: чем они м</w:t>
            </w:r>
            <w:r w:rsidR="00211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огут быть полезны в жизни» </w:t>
            </w: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V Модуль «Основы финансовой грамотности» </w:t>
            </w: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8F1A1B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-9 классы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F71FF8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ноябрь-декабрь 2018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8F1A1B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8F1A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ноябрь-декабрь 2018</w:t>
            </w:r>
            <w:r w:rsidR="008F1A1B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классы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6F1892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ноябрь-декабрь 2018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классы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6F1892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февраль-март 2019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</w:tr>
      <w:tr w:rsidR="00742FE5" w:rsidRPr="00030BBD" w:rsidTr="00F71FF8">
        <w:trPr>
          <w:trHeight w:val="15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30BBD" w:rsidRPr="00030BBD" w:rsidRDefault="00030BBD" w:rsidP="00030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6F1892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февраль-март 2019</w:t>
            </w:r>
            <w:r w:rsidR="00030BBD"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классы</w:t>
            </w: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0BBD" w:rsidRPr="00030BBD" w:rsidRDefault="00030BBD" w:rsidP="00030B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0B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</w:tr>
    </w:tbl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BBD" w:rsidRPr="00030BBD" w:rsidRDefault="00030BBD" w:rsidP="00030B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030BBD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Планируемые результаты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результате освоения курса внеурочной деятельности </w:t>
      </w:r>
      <w:proofErr w:type="gram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«Основам финансовой грамотности» должны отражать следующие результаты: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Личностные результаты</w:t>
      </w:r>
      <w:r w:rsidRPr="00030BB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российскую гражданскую идентичность, патриотизм, у</w:t>
      </w:r>
      <w:r w:rsidR="005855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важение к своему народу, чувство</w:t>
      </w: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ответственности перед Родиной;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и способность к образованию, в том числе самообразованию, на протяжении всей жизни;</w:t>
      </w:r>
    </w:p>
    <w:p w:rsidR="00030BBD" w:rsidRPr="00030BBD" w:rsidRDefault="00030BBD" w:rsidP="00030B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бюджетная грамотность позволит человеку не зависеть от обстоятельств, от воли других людей, системы.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</w:t>
      </w:r>
      <w:r w:rsidRPr="00030BB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ресурсосбережения, правовых и этических норм, норм информационной безопасности;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определять назначение и функции различных экономических институтов;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030BBD" w:rsidRPr="00030BBD" w:rsidRDefault="00030BBD" w:rsidP="00030BB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Предметные результаты</w:t>
      </w:r>
      <w:r w:rsidRPr="00030B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знаний о бюджете и финансах в жизни общества;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сущности финансовых институтов, их роли в социально-экономическом развитии общества;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 обучающихся социального неприятия любых финансовых предложений и услуг, которые находятся вне сферы правового регулирования и выводят граждан из-под защиты Закона;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заёмщика, вкладчика, застрахованного, налогоплательщика);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ориентироваться в текущих экономических событиях в России и в мире;</w:t>
      </w:r>
    </w:p>
    <w:p w:rsidR="00030BBD" w:rsidRPr="00030BBD" w:rsidRDefault="00030BBD" w:rsidP="00030B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Естественно, для получения полной картины результатов должен пройти не один год работы с новой программой. Однако уже сейчас ясно, что добиться поставленной цели (то есть, ликвидации финансовой безграмотности среди населения) можно только в том случае, если вместе со школьниками курс финансовой грамотности будут проходить и родители. Хотя бы только потому, что некоторые вопросы финансовой грамотности незнакомы даже взрослым и организация родительских лекториев по финансовой грамотности позволит родителям восполнить пробелы в своих знаниях.</w:t>
      </w:r>
    </w:p>
    <w:p w:rsidR="00030BBD" w:rsidRPr="00030BBD" w:rsidRDefault="00030BBD" w:rsidP="00030B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0B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Специалисты также отмечают, что родительская помощь неоценима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за знания (но не за отметки в дневнике) или поощрение за инициативу в помощи по разным делам. Кроме того, совместное образование учителей, школьников и родителей поможет существенно уменьшить напряжение в потребительской сфере.</w:t>
      </w:r>
    </w:p>
    <w:p w:rsidR="00030BBD" w:rsidRDefault="00030BBD"/>
    <w:sectPr w:rsidR="00030BBD" w:rsidSect="00742FE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1451"/>
    <w:multiLevelType w:val="multilevel"/>
    <w:tmpl w:val="2E5A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7485F"/>
    <w:multiLevelType w:val="multilevel"/>
    <w:tmpl w:val="6950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A1E0B"/>
    <w:multiLevelType w:val="multilevel"/>
    <w:tmpl w:val="5740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BBD"/>
    <w:rsid w:val="00030BBD"/>
    <w:rsid w:val="00211FF5"/>
    <w:rsid w:val="00475E0F"/>
    <w:rsid w:val="004C20FB"/>
    <w:rsid w:val="005855D4"/>
    <w:rsid w:val="006F1892"/>
    <w:rsid w:val="00710812"/>
    <w:rsid w:val="0071386F"/>
    <w:rsid w:val="00742FE5"/>
    <w:rsid w:val="00775061"/>
    <w:rsid w:val="008F1A1B"/>
    <w:rsid w:val="00BC3D70"/>
    <w:rsid w:val="00D22FE1"/>
    <w:rsid w:val="00F71FF8"/>
    <w:rsid w:val="00F7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2018-12-21T07:20:00Z</cp:lastPrinted>
  <dcterms:created xsi:type="dcterms:W3CDTF">2018-12-21T06:13:00Z</dcterms:created>
  <dcterms:modified xsi:type="dcterms:W3CDTF">2018-12-21T09:03:00Z</dcterms:modified>
</cp:coreProperties>
</file>